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721"/>
        <w:gridCol w:w="721"/>
        <w:gridCol w:w="721"/>
        <w:gridCol w:w="634"/>
      </w:tblGrid>
      <w:tr w:rsidR="00EF6058" w:rsidRPr="00CA4F23" w14:paraId="56BC509E" w14:textId="77777777" w:rsidTr="00A125FF">
        <w:trPr>
          <w:trHeight w:val="177"/>
        </w:trPr>
        <w:tc>
          <w:tcPr>
            <w:tcW w:w="4922" w:type="dxa"/>
          </w:tcPr>
          <w:p w14:paraId="5FEFBDCD" w14:textId="30E30BE0" w:rsidR="00A1083B" w:rsidRDefault="00D8531D" w:rsidP="006F3438">
            <w:pPr>
              <w:pStyle w:val="NoSpacing"/>
              <w:rPr>
                <w:rFonts w:ascii="Garamond" w:hAnsi="Garamond"/>
                <w:b/>
                <w:bCs/>
                <w:sz w:val="26"/>
                <w:szCs w:val="26"/>
              </w:rPr>
            </w:pPr>
            <w:r>
              <w:rPr>
                <w:rFonts w:ascii="Garamond" w:hAnsi="Garamond"/>
                <w:b/>
                <w:bCs/>
                <w:sz w:val="26"/>
                <w:szCs w:val="26"/>
              </w:rPr>
              <w:t xml:space="preserve"> </w:t>
            </w:r>
            <w:r w:rsidR="00A1083B" w:rsidRPr="004728D0">
              <w:rPr>
                <w:rFonts w:ascii="Garamond" w:hAnsi="Garamond"/>
                <w:b/>
                <w:bCs/>
                <w:sz w:val="26"/>
                <w:szCs w:val="26"/>
              </w:rPr>
              <w:t xml:space="preserve">GLASS, </w:t>
            </w:r>
            <w:r w:rsidR="00A1083B">
              <w:rPr>
                <w:rFonts w:ascii="Garamond" w:hAnsi="Garamond"/>
                <w:b/>
                <w:bCs/>
                <w:sz w:val="26"/>
                <w:szCs w:val="26"/>
              </w:rPr>
              <w:t>CORAVIN &amp; CARAFE</w:t>
            </w:r>
          </w:p>
          <w:p w14:paraId="7EBAACBC" w14:textId="15CC76A1" w:rsidR="00A1083B" w:rsidRPr="00A1083B" w:rsidRDefault="00A1083B" w:rsidP="006F3438">
            <w:pPr>
              <w:pStyle w:val="NoSpacing"/>
              <w:rPr>
                <w:rFonts w:ascii="Garamond" w:hAnsi="Garamond"/>
                <w:b/>
                <w:bCs/>
                <w:sz w:val="4"/>
                <w:szCs w:val="4"/>
              </w:rPr>
            </w:pPr>
          </w:p>
        </w:tc>
        <w:tc>
          <w:tcPr>
            <w:tcW w:w="721" w:type="dxa"/>
          </w:tcPr>
          <w:p w14:paraId="5A81A3A1"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150ml</w:t>
            </w:r>
          </w:p>
        </w:tc>
        <w:tc>
          <w:tcPr>
            <w:tcW w:w="721" w:type="dxa"/>
          </w:tcPr>
          <w:p w14:paraId="3A6F30BB"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175ml</w:t>
            </w:r>
          </w:p>
        </w:tc>
        <w:tc>
          <w:tcPr>
            <w:tcW w:w="721" w:type="dxa"/>
          </w:tcPr>
          <w:p w14:paraId="56AD3639" w14:textId="63C06462" w:rsidR="00EF6058" w:rsidRPr="00714A64" w:rsidRDefault="004E0471" w:rsidP="006F3438">
            <w:pPr>
              <w:pStyle w:val="NoSpacing"/>
              <w:rPr>
                <w:rFonts w:ascii="Garamond" w:hAnsi="Garamond"/>
                <w:b/>
                <w:bCs/>
                <w:sz w:val="18"/>
                <w:szCs w:val="18"/>
              </w:rPr>
            </w:pPr>
            <w:r>
              <w:rPr>
                <w:rFonts w:ascii="Garamond" w:hAnsi="Garamond"/>
                <w:b/>
                <w:bCs/>
                <w:sz w:val="18"/>
                <w:szCs w:val="18"/>
              </w:rPr>
              <w:t>500ml</w:t>
            </w:r>
          </w:p>
        </w:tc>
        <w:tc>
          <w:tcPr>
            <w:tcW w:w="634" w:type="dxa"/>
          </w:tcPr>
          <w:p w14:paraId="4E05FCB3" w14:textId="77777777" w:rsidR="00EF6058" w:rsidRPr="00A95939" w:rsidRDefault="00EF6058" w:rsidP="006F3438">
            <w:pPr>
              <w:pStyle w:val="NoSpacing"/>
              <w:rPr>
                <w:rFonts w:ascii="Garamond" w:hAnsi="Garamond"/>
                <w:b/>
                <w:bCs/>
                <w:sz w:val="18"/>
                <w:szCs w:val="18"/>
              </w:rPr>
            </w:pPr>
            <w:r w:rsidRPr="00A95939">
              <w:rPr>
                <w:rFonts w:ascii="Garamond" w:hAnsi="Garamond"/>
                <w:b/>
                <w:bCs/>
                <w:sz w:val="18"/>
                <w:szCs w:val="18"/>
              </w:rPr>
              <w:t>BTL</w:t>
            </w:r>
          </w:p>
        </w:tc>
      </w:tr>
      <w:tr w:rsidR="00E5487A" w:rsidRPr="00CA4F23" w14:paraId="1F5559EA" w14:textId="77777777" w:rsidTr="00A125FF">
        <w:trPr>
          <w:trHeight w:val="177"/>
        </w:trPr>
        <w:tc>
          <w:tcPr>
            <w:tcW w:w="4922" w:type="dxa"/>
          </w:tcPr>
          <w:p w14:paraId="43D2FA3A" w14:textId="0CFAA27C" w:rsidR="00E5487A" w:rsidRPr="004728D0" w:rsidRDefault="00E5487A" w:rsidP="00E5487A">
            <w:pPr>
              <w:pStyle w:val="NoSpacing"/>
              <w:rPr>
                <w:rFonts w:ascii="Garamond" w:hAnsi="Garamond"/>
                <w:b/>
                <w:bCs/>
                <w:sz w:val="26"/>
                <w:szCs w:val="26"/>
              </w:rPr>
            </w:pPr>
            <w:r>
              <w:rPr>
                <w:b/>
                <w:bCs/>
                <w:i/>
                <w:iCs/>
                <w:sz w:val="18"/>
                <w:szCs w:val="18"/>
              </w:rPr>
              <w:t xml:space="preserve"> </w:t>
            </w:r>
            <w:r w:rsidRPr="003B02D7">
              <w:rPr>
                <w:b/>
                <w:bCs/>
                <w:i/>
                <w:iCs/>
                <w:sz w:val="18"/>
                <w:szCs w:val="18"/>
              </w:rPr>
              <w:t>SPARKLING</w:t>
            </w:r>
            <w:r w:rsidRPr="003B02D7">
              <w:rPr>
                <w:i/>
                <w:iCs/>
                <w:sz w:val="18"/>
                <w:szCs w:val="18"/>
              </w:rPr>
              <w:t>, WILD IDOL, Rose,</w:t>
            </w:r>
            <w:r w:rsidRPr="003B02D7">
              <w:rPr>
                <w:b/>
                <w:bCs/>
                <w:i/>
                <w:iCs/>
                <w:sz w:val="18"/>
                <w:szCs w:val="18"/>
              </w:rPr>
              <w:t xml:space="preserve"> Alcohol free, 0%</w:t>
            </w:r>
            <w:r w:rsidR="00491730">
              <w:rPr>
                <w:b/>
                <w:bCs/>
                <w:i/>
                <w:iCs/>
                <w:sz w:val="18"/>
                <w:szCs w:val="18"/>
              </w:rPr>
              <w:t xml:space="preserve"> (V)</w:t>
            </w:r>
          </w:p>
        </w:tc>
        <w:tc>
          <w:tcPr>
            <w:tcW w:w="721" w:type="dxa"/>
          </w:tcPr>
          <w:p w14:paraId="0FD65F89" w14:textId="66327CC5" w:rsidR="00E5487A" w:rsidRPr="00A95939" w:rsidRDefault="00E5487A" w:rsidP="00E5487A">
            <w:pPr>
              <w:pStyle w:val="NoSpacing"/>
              <w:rPr>
                <w:rFonts w:ascii="Garamond" w:hAnsi="Garamond"/>
                <w:b/>
                <w:bCs/>
                <w:sz w:val="18"/>
                <w:szCs w:val="18"/>
              </w:rPr>
            </w:pPr>
            <w:r>
              <w:rPr>
                <w:b/>
                <w:bCs/>
                <w:sz w:val="18"/>
                <w:szCs w:val="18"/>
              </w:rPr>
              <w:t>£11.00</w:t>
            </w:r>
          </w:p>
        </w:tc>
        <w:tc>
          <w:tcPr>
            <w:tcW w:w="721" w:type="dxa"/>
          </w:tcPr>
          <w:p w14:paraId="2E1BC3CB" w14:textId="77777777" w:rsidR="00E5487A" w:rsidRPr="00A95939" w:rsidRDefault="00E5487A" w:rsidP="00E5487A">
            <w:pPr>
              <w:pStyle w:val="NoSpacing"/>
              <w:rPr>
                <w:rFonts w:ascii="Garamond" w:hAnsi="Garamond"/>
                <w:b/>
                <w:bCs/>
                <w:sz w:val="18"/>
                <w:szCs w:val="18"/>
              </w:rPr>
            </w:pPr>
          </w:p>
        </w:tc>
        <w:tc>
          <w:tcPr>
            <w:tcW w:w="721" w:type="dxa"/>
          </w:tcPr>
          <w:p w14:paraId="7A32FEFC" w14:textId="77777777" w:rsidR="00E5487A" w:rsidRPr="00714A64" w:rsidRDefault="00E5487A" w:rsidP="00E5487A">
            <w:pPr>
              <w:pStyle w:val="NoSpacing"/>
              <w:rPr>
                <w:rFonts w:ascii="Garamond" w:hAnsi="Garamond"/>
                <w:b/>
                <w:bCs/>
                <w:sz w:val="18"/>
                <w:szCs w:val="18"/>
              </w:rPr>
            </w:pPr>
          </w:p>
        </w:tc>
        <w:tc>
          <w:tcPr>
            <w:tcW w:w="634" w:type="dxa"/>
          </w:tcPr>
          <w:p w14:paraId="116D0B40" w14:textId="39E98721" w:rsidR="00E5487A" w:rsidRPr="00A95939" w:rsidRDefault="00E5487A" w:rsidP="00E5487A">
            <w:pPr>
              <w:pStyle w:val="NoSpacing"/>
              <w:rPr>
                <w:rFonts w:ascii="Garamond" w:hAnsi="Garamond"/>
                <w:b/>
                <w:bCs/>
                <w:sz w:val="18"/>
                <w:szCs w:val="18"/>
              </w:rPr>
            </w:pPr>
            <w:r>
              <w:rPr>
                <w:b/>
                <w:bCs/>
                <w:sz w:val="18"/>
                <w:szCs w:val="18"/>
              </w:rPr>
              <w:t>£49</w:t>
            </w:r>
          </w:p>
        </w:tc>
      </w:tr>
      <w:tr w:rsidR="00E5487A" w:rsidRPr="000E592E" w14:paraId="6E70E6E3" w14:textId="77777777" w:rsidTr="00A125FF">
        <w:trPr>
          <w:trHeight w:val="177"/>
        </w:trPr>
        <w:tc>
          <w:tcPr>
            <w:tcW w:w="4922" w:type="dxa"/>
          </w:tcPr>
          <w:p w14:paraId="116DA554" w14:textId="7A4C71ED" w:rsidR="00E5487A" w:rsidRPr="000C5143" w:rsidRDefault="00E5487A" w:rsidP="00E5487A">
            <w:pPr>
              <w:pStyle w:val="NoSpacing"/>
              <w:rPr>
                <w:rFonts w:ascii="Garamond" w:hAnsi="Garamond"/>
                <w:b/>
                <w:bCs/>
                <w:i/>
                <w:iCs/>
                <w:sz w:val="18"/>
                <w:szCs w:val="18"/>
              </w:rPr>
            </w:pPr>
            <w:r w:rsidRPr="003B02D7">
              <w:rPr>
                <w:b/>
                <w:bCs/>
                <w:i/>
                <w:iCs/>
                <w:sz w:val="18"/>
                <w:szCs w:val="18"/>
              </w:rPr>
              <w:t xml:space="preserve"> SPARKLING, Hambledon</w:t>
            </w:r>
            <w:r w:rsidRPr="003B02D7">
              <w:rPr>
                <w:i/>
                <w:iCs/>
                <w:sz w:val="18"/>
                <w:szCs w:val="18"/>
              </w:rPr>
              <w:t>, Classic Cuvee, Hampshire, NV</w:t>
            </w:r>
            <w:r w:rsidR="000C5143">
              <w:rPr>
                <w:i/>
                <w:iCs/>
                <w:sz w:val="18"/>
                <w:szCs w:val="18"/>
              </w:rPr>
              <w:t xml:space="preserve"> </w:t>
            </w:r>
            <w:r w:rsidR="000C5143">
              <w:rPr>
                <w:b/>
                <w:bCs/>
                <w:i/>
                <w:iCs/>
                <w:sz w:val="18"/>
                <w:szCs w:val="18"/>
              </w:rPr>
              <w:t>(V)</w:t>
            </w:r>
          </w:p>
        </w:tc>
        <w:tc>
          <w:tcPr>
            <w:tcW w:w="721" w:type="dxa"/>
          </w:tcPr>
          <w:p w14:paraId="366C3885" w14:textId="77777777" w:rsidR="00E5487A" w:rsidRPr="000E592E" w:rsidRDefault="00E5487A" w:rsidP="00E5487A">
            <w:pPr>
              <w:pStyle w:val="NoSpacing"/>
              <w:rPr>
                <w:b/>
                <w:bCs/>
                <w:sz w:val="18"/>
                <w:szCs w:val="18"/>
              </w:rPr>
            </w:pPr>
            <w:r w:rsidRPr="000E592E">
              <w:rPr>
                <w:b/>
                <w:bCs/>
                <w:sz w:val="18"/>
                <w:szCs w:val="18"/>
              </w:rPr>
              <w:t>£13.00</w:t>
            </w:r>
          </w:p>
        </w:tc>
        <w:tc>
          <w:tcPr>
            <w:tcW w:w="721" w:type="dxa"/>
          </w:tcPr>
          <w:p w14:paraId="70C11836" w14:textId="77777777" w:rsidR="00E5487A" w:rsidRPr="000E592E" w:rsidRDefault="00E5487A" w:rsidP="00E5487A">
            <w:pPr>
              <w:pStyle w:val="NoSpacing"/>
              <w:rPr>
                <w:rFonts w:ascii="Garamond" w:hAnsi="Garamond"/>
                <w:b/>
                <w:bCs/>
                <w:sz w:val="18"/>
                <w:szCs w:val="18"/>
              </w:rPr>
            </w:pPr>
          </w:p>
        </w:tc>
        <w:tc>
          <w:tcPr>
            <w:tcW w:w="721" w:type="dxa"/>
          </w:tcPr>
          <w:p w14:paraId="3ACABDEA" w14:textId="77777777" w:rsidR="00E5487A" w:rsidRPr="00714A64" w:rsidRDefault="00E5487A" w:rsidP="00E5487A">
            <w:pPr>
              <w:pStyle w:val="NoSpacing"/>
              <w:rPr>
                <w:rFonts w:ascii="Garamond" w:hAnsi="Garamond"/>
                <w:b/>
                <w:bCs/>
                <w:sz w:val="18"/>
                <w:szCs w:val="18"/>
              </w:rPr>
            </w:pPr>
          </w:p>
        </w:tc>
        <w:tc>
          <w:tcPr>
            <w:tcW w:w="634" w:type="dxa"/>
          </w:tcPr>
          <w:p w14:paraId="0EE47BE0" w14:textId="77777777" w:rsidR="00E5487A" w:rsidRPr="000E592E" w:rsidRDefault="00E5487A" w:rsidP="00E5487A">
            <w:pPr>
              <w:pStyle w:val="NoSpacing"/>
              <w:rPr>
                <w:b/>
                <w:bCs/>
                <w:sz w:val="18"/>
                <w:szCs w:val="18"/>
              </w:rPr>
            </w:pPr>
            <w:r w:rsidRPr="000E592E">
              <w:rPr>
                <w:b/>
                <w:bCs/>
                <w:sz w:val="18"/>
                <w:szCs w:val="18"/>
              </w:rPr>
              <w:t>£57</w:t>
            </w:r>
          </w:p>
        </w:tc>
      </w:tr>
      <w:tr w:rsidR="001607C8" w:rsidRPr="000E592E" w14:paraId="60B72CB5" w14:textId="77777777" w:rsidTr="00A125FF">
        <w:trPr>
          <w:trHeight w:val="177"/>
        </w:trPr>
        <w:tc>
          <w:tcPr>
            <w:tcW w:w="4922" w:type="dxa"/>
          </w:tcPr>
          <w:p w14:paraId="24BB8CD2" w14:textId="1E0EADB1" w:rsidR="001607C8" w:rsidRPr="003B02D7" w:rsidRDefault="00424C55" w:rsidP="001607C8">
            <w:pPr>
              <w:pStyle w:val="NoSpacing"/>
              <w:rPr>
                <w:b/>
                <w:bCs/>
                <w:i/>
                <w:iCs/>
                <w:sz w:val="18"/>
                <w:szCs w:val="18"/>
              </w:rPr>
            </w:pPr>
            <w:r>
              <w:rPr>
                <w:b/>
                <w:bCs/>
                <w:i/>
                <w:iCs/>
                <w:sz w:val="18"/>
                <w:szCs w:val="18"/>
              </w:rPr>
              <w:t xml:space="preserve"> </w:t>
            </w:r>
            <w:r w:rsidR="001607C8">
              <w:rPr>
                <w:b/>
                <w:bCs/>
                <w:i/>
                <w:iCs/>
                <w:sz w:val="18"/>
                <w:szCs w:val="18"/>
              </w:rPr>
              <w:t>SPARKLING,</w:t>
            </w:r>
            <w:r w:rsidR="00D31CB3">
              <w:rPr>
                <w:b/>
                <w:bCs/>
                <w:i/>
                <w:iCs/>
                <w:sz w:val="18"/>
                <w:szCs w:val="18"/>
              </w:rPr>
              <w:t xml:space="preserve"> Pinot Noir</w:t>
            </w:r>
            <w:r w:rsidR="001607C8">
              <w:rPr>
                <w:b/>
                <w:bCs/>
                <w:i/>
                <w:iCs/>
                <w:sz w:val="18"/>
                <w:szCs w:val="18"/>
              </w:rPr>
              <w:t xml:space="preserve"> </w:t>
            </w:r>
            <w:r w:rsidR="001607C8">
              <w:rPr>
                <w:i/>
                <w:iCs/>
                <w:sz w:val="18"/>
                <w:szCs w:val="18"/>
              </w:rPr>
              <w:t>Roebuck, Blanc de Noirs,</w:t>
            </w:r>
            <w:r w:rsidR="00D31CB3">
              <w:rPr>
                <w:i/>
                <w:iCs/>
                <w:sz w:val="18"/>
                <w:szCs w:val="18"/>
              </w:rPr>
              <w:t xml:space="preserve"> </w:t>
            </w:r>
            <w:proofErr w:type="gramStart"/>
            <w:r w:rsidR="001607C8">
              <w:rPr>
                <w:i/>
                <w:iCs/>
                <w:sz w:val="18"/>
                <w:szCs w:val="18"/>
              </w:rPr>
              <w:t>W</w:t>
            </w:r>
            <w:r w:rsidR="00D31CB3">
              <w:rPr>
                <w:i/>
                <w:iCs/>
                <w:sz w:val="18"/>
                <w:szCs w:val="18"/>
              </w:rPr>
              <w:t>.</w:t>
            </w:r>
            <w:r w:rsidR="001607C8">
              <w:rPr>
                <w:i/>
                <w:iCs/>
                <w:sz w:val="18"/>
                <w:szCs w:val="18"/>
              </w:rPr>
              <w:t>Sussex</w:t>
            </w:r>
            <w:proofErr w:type="gramEnd"/>
            <w:r w:rsidR="001607C8">
              <w:rPr>
                <w:i/>
                <w:iCs/>
                <w:sz w:val="18"/>
                <w:szCs w:val="18"/>
              </w:rPr>
              <w:t xml:space="preserve"> 2015</w:t>
            </w:r>
          </w:p>
        </w:tc>
        <w:tc>
          <w:tcPr>
            <w:tcW w:w="721" w:type="dxa"/>
          </w:tcPr>
          <w:p w14:paraId="4A160E0F" w14:textId="41910AF2" w:rsidR="001607C8" w:rsidRPr="000E592E" w:rsidRDefault="001607C8" w:rsidP="001607C8">
            <w:pPr>
              <w:pStyle w:val="NoSpacing"/>
              <w:rPr>
                <w:b/>
                <w:bCs/>
                <w:sz w:val="18"/>
                <w:szCs w:val="18"/>
              </w:rPr>
            </w:pPr>
            <w:r>
              <w:rPr>
                <w:rFonts w:cstheme="minorHAnsi"/>
                <w:b/>
                <w:bCs/>
                <w:sz w:val="18"/>
                <w:szCs w:val="18"/>
              </w:rPr>
              <w:t>£16.50</w:t>
            </w:r>
          </w:p>
        </w:tc>
        <w:tc>
          <w:tcPr>
            <w:tcW w:w="721" w:type="dxa"/>
          </w:tcPr>
          <w:p w14:paraId="4B263103" w14:textId="77777777" w:rsidR="001607C8" w:rsidRPr="000E592E" w:rsidRDefault="001607C8" w:rsidP="001607C8">
            <w:pPr>
              <w:pStyle w:val="NoSpacing"/>
              <w:rPr>
                <w:rFonts w:ascii="Garamond" w:hAnsi="Garamond"/>
                <w:b/>
                <w:bCs/>
                <w:sz w:val="18"/>
                <w:szCs w:val="18"/>
              </w:rPr>
            </w:pPr>
          </w:p>
        </w:tc>
        <w:tc>
          <w:tcPr>
            <w:tcW w:w="721" w:type="dxa"/>
          </w:tcPr>
          <w:p w14:paraId="13331895" w14:textId="77777777" w:rsidR="001607C8" w:rsidRPr="00714A64" w:rsidRDefault="001607C8" w:rsidP="001607C8">
            <w:pPr>
              <w:pStyle w:val="NoSpacing"/>
              <w:rPr>
                <w:rFonts w:ascii="Garamond" w:hAnsi="Garamond"/>
                <w:b/>
                <w:bCs/>
                <w:sz w:val="18"/>
                <w:szCs w:val="18"/>
              </w:rPr>
            </w:pPr>
          </w:p>
        </w:tc>
        <w:tc>
          <w:tcPr>
            <w:tcW w:w="634" w:type="dxa"/>
          </w:tcPr>
          <w:p w14:paraId="2A42D376" w14:textId="745DC4D8" w:rsidR="001607C8" w:rsidRPr="000E592E" w:rsidRDefault="001607C8" w:rsidP="001607C8">
            <w:pPr>
              <w:pStyle w:val="NoSpacing"/>
              <w:rPr>
                <w:b/>
                <w:bCs/>
                <w:sz w:val="18"/>
                <w:szCs w:val="18"/>
              </w:rPr>
            </w:pPr>
            <w:r>
              <w:rPr>
                <w:rFonts w:cstheme="minorHAnsi"/>
                <w:b/>
                <w:bCs/>
                <w:sz w:val="18"/>
                <w:szCs w:val="18"/>
              </w:rPr>
              <w:t>£85</w:t>
            </w:r>
          </w:p>
        </w:tc>
      </w:tr>
      <w:tr w:rsidR="001607C8" w:rsidRPr="000E592E" w14:paraId="4AC1E164" w14:textId="77777777" w:rsidTr="00A125FF">
        <w:trPr>
          <w:trHeight w:val="177"/>
        </w:trPr>
        <w:tc>
          <w:tcPr>
            <w:tcW w:w="4922" w:type="dxa"/>
          </w:tcPr>
          <w:p w14:paraId="5D4C267B" w14:textId="4D2C6384" w:rsidR="001607C8" w:rsidRPr="003B02D7" w:rsidRDefault="001607C8" w:rsidP="001607C8">
            <w:pPr>
              <w:pStyle w:val="NoSpacing"/>
              <w:rPr>
                <w:b/>
                <w:bCs/>
                <w:i/>
                <w:iCs/>
                <w:sz w:val="18"/>
                <w:szCs w:val="18"/>
              </w:rPr>
            </w:pPr>
            <w:r w:rsidRPr="003B02D7">
              <w:rPr>
                <w:b/>
                <w:bCs/>
                <w:i/>
                <w:iCs/>
                <w:sz w:val="18"/>
                <w:szCs w:val="18"/>
              </w:rPr>
              <w:t xml:space="preserve"> SPARKLING, Bollinger</w:t>
            </w:r>
            <w:r w:rsidRPr="003B02D7">
              <w:rPr>
                <w:i/>
                <w:iCs/>
                <w:sz w:val="18"/>
                <w:szCs w:val="18"/>
              </w:rPr>
              <w:t>, Special Cuvee, Champagne, France, NV</w:t>
            </w:r>
          </w:p>
        </w:tc>
        <w:tc>
          <w:tcPr>
            <w:tcW w:w="721" w:type="dxa"/>
          </w:tcPr>
          <w:p w14:paraId="4D6D1AA5" w14:textId="0660906B" w:rsidR="001607C8" w:rsidRPr="000E592E" w:rsidRDefault="001607C8" w:rsidP="001607C8">
            <w:pPr>
              <w:pStyle w:val="NoSpacing"/>
              <w:rPr>
                <w:b/>
                <w:bCs/>
                <w:sz w:val="18"/>
                <w:szCs w:val="18"/>
              </w:rPr>
            </w:pPr>
            <w:r w:rsidRPr="000E592E">
              <w:rPr>
                <w:b/>
                <w:bCs/>
                <w:sz w:val="18"/>
                <w:szCs w:val="18"/>
              </w:rPr>
              <w:t>£1</w:t>
            </w:r>
            <w:r>
              <w:rPr>
                <w:b/>
                <w:bCs/>
                <w:sz w:val="18"/>
                <w:szCs w:val="18"/>
              </w:rPr>
              <w:t>8.50</w:t>
            </w:r>
          </w:p>
        </w:tc>
        <w:tc>
          <w:tcPr>
            <w:tcW w:w="721" w:type="dxa"/>
          </w:tcPr>
          <w:p w14:paraId="6DA3FD3C" w14:textId="77777777" w:rsidR="001607C8" w:rsidRPr="000E592E" w:rsidRDefault="001607C8" w:rsidP="001607C8">
            <w:pPr>
              <w:pStyle w:val="NoSpacing"/>
              <w:rPr>
                <w:rFonts w:ascii="Garamond" w:hAnsi="Garamond"/>
                <w:b/>
                <w:bCs/>
                <w:sz w:val="18"/>
                <w:szCs w:val="18"/>
              </w:rPr>
            </w:pPr>
          </w:p>
        </w:tc>
        <w:tc>
          <w:tcPr>
            <w:tcW w:w="721" w:type="dxa"/>
          </w:tcPr>
          <w:p w14:paraId="4736EA12" w14:textId="77777777" w:rsidR="001607C8" w:rsidRPr="00714A64" w:rsidRDefault="001607C8" w:rsidP="001607C8">
            <w:pPr>
              <w:pStyle w:val="NoSpacing"/>
              <w:rPr>
                <w:rFonts w:ascii="Garamond" w:hAnsi="Garamond"/>
                <w:b/>
                <w:bCs/>
                <w:sz w:val="18"/>
                <w:szCs w:val="18"/>
              </w:rPr>
            </w:pPr>
          </w:p>
        </w:tc>
        <w:tc>
          <w:tcPr>
            <w:tcW w:w="634" w:type="dxa"/>
          </w:tcPr>
          <w:p w14:paraId="20BE975F" w14:textId="5C05BD56" w:rsidR="001607C8" w:rsidRPr="000E592E" w:rsidRDefault="00A80330" w:rsidP="001607C8">
            <w:pPr>
              <w:pStyle w:val="NoSpacing"/>
              <w:rPr>
                <w:rFonts w:cstheme="minorHAnsi"/>
                <w:b/>
                <w:bCs/>
                <w:sz w:val="18"/>
                <w:szCs w:val="18"/>
              </w:rPr>
            </w:pPr>
            <w:r>
              <w:rPr>
                <w:rFonts w:cstheme="minorHAnsi"/>
                <w:b/>
                <w:bCs/>
                <w:sz w:val="18"/>
                <w:szCs w:val="18"/>
              </w:rPr>
              <w:t>£85</w:t>
            </w:r>
          </w:p>
        </w:tc>
      </w:tr>
      <w:tr w:rsidR="001607C8" w:rsidRPr="000E592E" w14:paraId="112F71D3" w14:textId="77777777" w:rsidTr="00A125FF">
        <w:trPr>
          <w:trHeight w:val="177"/>
        </w:trPr>
        <w:tc>
          <w:tcPr>
            <w:tcW w:w="4922" w:type="dxa"/>
          </w:tcPr>
          <w:p w14:paraId="2ADB94BF" w14:textId="331CBAC4" w:rsidR="001607C8" w:rsidRPr="003B02D7" w:rsidRDefault="001607C8" w:rsidP="001607C8">
            <w:pPr>
              <w:pStyle w:val="NoSpacing"/>
              <w:rPr>
                <w:b/>
                <w:bCs/>
                <w:i/>
                <w:iCs/>
                <w:sz w:val="18"/>
                <w:szCs w:val="18"/>
              </w:rPr>
            </w:pPr>
            <w:r w:rsidRPr="003B02D7">
              <w:rPr>
                <w:b/>
                <w:bCs/>
                <w:i/>
                <w:iCs/>
                <w:sz w:val="18"/>
                <w:szCs w:val="18"/>
              </w:rPr>
              <w:t xml:space="preserve"> SPARKLING ROS</w:t>
            </w:r>
            <w:r w:rsidRPr="003B02D7">
              <w:rPr>
                <w:rFonts w:ascii="Calibri" w:hAnsi="Calibri" w:cs="Calibri"/>
                <w:b/>
                <w:bCs/>
                <w:i/>
                <w:iCs/>
                <w:sz w:val="18"/>
                <w:szCs w:val="18"/>
              </w:rPr>
              <w:t>É</w:t>
            </w:r>
            <w:r w:rsidRPr="003B02D7">
              <w:rPr>
                <w:b/>
                <w:bCs/>
                <w:i/>
                <w:iCs/>
                <w:sz w:val="18"/>
                <w:szCs w:val="18"/>
              </w:rPr>
              <w:t>, Nyetimber</w:t>
            </w:r>
            <w:r w:rsidRPr="003B02D7">
              <w:rPr>
                <w:i/>
                <w:iCs/>
                <w:sz w:val="18"/>
                <w:szCs w:val="18"/>
              </w:rPr>
              <w:t>, 1086, West Sussex, England, ‘10</w:t>
            </w:r>
          </w:p>
        </w:tc>
        <w:tc>
          <w:tcPr>
            <w:tcW w:w="721" w:type="dxa"/>
          </w:tcPr>
          <w:p w14:paraId="44E63CEE" w14:textId="7035CD70" w:rsidR="001607C8" w:rsidRPr="000E592E" w:rsidRDefault="001607C8" w:rsidP="001607C8">
            <w:pPr>
              <w:pStyle w:val="NoSpacing"/>
              <w:rPr>
                <w:b/>
                <w:bCs/>
                <w:sz w:val="18"/>
                <w:szCs w:val="18"/>
              </w:rPr>
            </w:pPr>
            <w:r>
              <w:rPr>
                <w:b/>
                <w:bCs/>
                <w:sz w:val="18"/>
                <w:szCs w:val="18"/>
              </w:rPr>
              <w:t>£50.00</w:t>
            </w:r>
          </w:p>
        </w:tc>
        <w:tc>
          <w:tcPr>
            <w:tcW w:w="721" w:type="dxa"/>
          </w:tcPr>
          <w:p w14:paraId="4FBC4343" w14:textId="77777777" w:rsidR="001607C8" w:rsidRPr="000E592E" w:rsidRDefault="001607C8" w:rsidP="001607C8">
            <w:pPr>
              <w:pStyle w:val="NoSpacing"/>
              <w:rPr>
                <w:rFonts w:ascii="Garamond" w:hAnsi="Garamond"/>
                <w:b/>
                <w:bCs/>
                <w:sz w:val="18"/>
                <w:szCs w:val="18"/>
              </w:rPr>
            </w:pPr>
          </w:p>
        </w:tc>
        <w:tc>
          <w:tcPr>
            <w:tcW w:w="721" w:type="dxa"/>
          </w:tcPr>
          <w:p w14:paraId="046D4227" w14:textId="77777777" w:rsidR="001607C8" w:rsidRPr="00714A64" w:rsidRDefault="001607C8" w:rsidP="001607C8">
            <w:pPr>
              <w:pStyle w:val="NoSpacing"/>
              <w:rPr>
                <w:rFonts w:ascii="Garamond" w:hAnsi="Garamond"/>
                <w:b/>
                <w:bCs/>
                <w:sz w:val="18"/>
                <w:szCs w:val="18"/>
              </w:rPr>
            </w:pPr>
          </w:p>
        </w:tc>
        <w:tc>
          <w:tcPr>
            <w:tcW w:w="634" w:type="dxa"/>
          </w:tcPr>
          <w:p w14:paraId="6E8F795A" w14:textId="5B173287" w:rsidR="001607C8" w:rsidRPr="000E592E" w:rsidRDefault="001607C8" w:rsidP="001607C8">
            <w:pPr>
              <w:pStyle w:val="NoSpacing"/>
              <w:rPr>
                <w:rFonts w:cstheme="minorHAnsi"/>
                <w:b/>
                <w:bCs/>
                <w:sz w:val="18"/>
                <w:szCs w:val="18"/>
              </w:rPr>
            </w:pPr>
            <w:r>
              <w:rPr>
                <w:rFonts w:cstheme="minorHAnsi"/>
                <w:b/>
                <w:bCs/>
                <w:sz w:val="18"/>
                <w:szCs w:val="18"/>
              </w:rPr>
              <w:t>£290</w:t>
            </w:r>
          </w:p>
        </w:tc>
      </w:tr>
      <w:tr w:rsidR="001607C8" w:rsidRPr="000E592E" w14:paraId="6DD1AFD6" w14:textId="77777777" w:rsidTr="00A125FF">
        <w:trPr>
          <w:trHeight w:val="212"/>
        </w:trPr>
        <w:tc>
          <w:tcPr>
            <w:tcW w:w="5643" w:type="dxa"/>
            <w:gridSpan w:val="2"/>
          </w:tcPr>
          <w:p w14:paraId="5D912548" w14:textId="676AB0DE" w:rsidR="001607C8" w:rsidRPr="00E22B19" w:rsidRDefault="001607C8" w:rsidP="009D5BD5">
            <w:pPr>
              <w:rPr>
                <w:b/>
                <w:bCs/>
                <w:i/>
                <w:iCs/>
                <w:sz w:val="18"/>
                <w:szCs w:val="18"/>
              </w:rPr>
            </w:pPr>
            <w:r w:rsidRPr="003B02D7">
              <w:rPr>
                <w:b/>
                <w:bCs/>
                <w:i/>
                <w:iCs/>
                <w:sz w:val="18"/>
                <w:szCs w:val="18"/>
              </w:rPr>
              <w:t xml:space="preserve"> </w:t>
            </w:r>
            <w:r w:rsidR="00855876">
              <w:rPr>
                <w:b/>
                <w:bCs/>
                <w:i/>
                <w:iCs/>
                <w:sz w:val="18"/>
                <w:szCs w:val="18"/>
              </w:rPr>
              <w:t>Portuguese white,</w:t>
            </w:r>
            <w:r w:rsidRPr="003B02D7">
              <w:rPr>
                <w:b/>
                <w:bCs/>
                <w:i/>
                <w:iCs/>
                <w:sz w:val="18"/>
                <w:szCs w:val="18"/>
              </w:rPr>
              <w:t xml:space="preserve"> </w:t>
            </w:r>
            <w:r w:rsidRPr="003B02D7">
              <w:rPr>
                <w:i/>
                <w:iCs/>
                <w:sz w:val="18"/>
                <w:szCs w:val="18"/>
              </w:rPr>
              <w:t xml:space="preserve">Bal do Madre, Portugal, 2021 </w:t>
            </w:r>
            <w:r w:rsidR="00E22B19">
              <w:rPr>
                <w:b/>
                <w:bCs/>
                <w:i/>
                <w:iCs/>
                <w:sz w:val="18"/>
                <w:szCs w:val="18"/>
              </w:rPr>
              <w:t>(V)</w:t>
            </w:r>
          </w:p>
          <w:p w14:paraId="0F13DD2C" w14:textId="3216ABB8" w:rsidR="009D5BD5" w:rsidRPr="009D5BD5" w:rsidRDefault="009D5BD5" w:rsidP="009D5BD5">
            <w:pPr>
              <w:rPr>
                <w:b/>
                <w:bCs/>
                <w:i/>
                <w:iCs/>
                <w:color w:val="7A7A7A"/>
              </w:rPr>
            </w:pPr>
            <w:r w:rsidRPr="009D5BD5">
              <w:rPr>
                <w:b/>
                <w:bCs/>
                <w:i/>
                <w:iCs/>
                <w:color w:val="808080" w:themeColor="background1" w:themeShade="80"/>
                <w:sz w:val="16"/>
                <w:szCs w:val="16"/>
              </w:rPr>
              <w:t>(Exclusive to THE PIG and packaged in bag-in-box to reduce CO₂)</w:t>
            </w:r>
          </w:p>
        </w:tc>
        <w:tc>
          <w:tcPr>
            <w:tcW w:w="721" w:type="dxa"/>
          </w:tcPr>
          <w:p w14:paraId="081887E0" w14:textId="6476FA66" w:rsidR="001607C8" w:rsidRDefault="001607C8" w:rsidP="001607C8">
            <w:pPr>
              <w:pStyle w:val="NoSpacing"/>
              <w:rPr>
                <w:b/>
                <w:bCs/>
                <w:iCs/>
                <w:sz w:val="18"/>
                <w:szCs w:val="18"/>
              </w:rPr>
            </w:pPr>
            <w:r>
              <w:rPr>
                <w:b/>
                <w:bCs/>
                <w:iCs/>
                <w:sz w:val="18"/>
                <w:szCs w:val="18"/>
              </w:rPr>
              <w:t>£6.75</w:t>
            </w:r>
          </w:p>
        </w:tc>
        <w:tc>
          <w:tcPr>
            <w:tcW w:w="721" w:type="dxa"/>
          </w:tcPr>
          <w:p w14:paraId="30215A44" w14:textId="362FAA46" w:rsidR="001607C8" w:rsidRPr="00714A64" w:rsidRDefault="001607C8" w:rsidP="001607C8">
            <w:pPr>
              <w:pStyle w:val="NoSpacing"/>
              <w:rPr>
                <w:b/>
                <w:bCs/>
                <w:sz w:val="18"/>
                <w:szCs w:val="18"/>
              </w:rPr>
            </w:pPr>
            <w:r w:rsidRPr="00714A64">
              <w:rPr>
                <w:b/>
                <w:bCs/>
                <w:sz w:val="18"/>
                <w:szCs w:val="18"/>
              </w:rPr>
              <w:t>£19.75</w:t>
            </w:r>
          </w:p>
        </w:tc>
        <w:tc>
          <w:tcPr>
            <w:tcW w:w="634" w:type="dxa"/>
          </w:tcPr>
          <w:p w14:paraId="0A90BDE5" w14:textId="77777777" w:rsidR="001607C8" w:rsidRDefault="001607C8" w:rsidP="001607C8">
            <w:pPr>
              <w:pStyle w:val="NoSpacing"/>
              <w:rPr>
                <w:b/>
                <w:bCs/>
                <w:iCs/>
                <w:sz w:val="18"/>
                <w:szCs w:val="18"/>
              </w:rPr>
            </w:pPr>
          </w:p>
        </w:tc>
      </w:tr>
      <w:tr w:rsidR="00FF6F50" w:rsidRPr="000E592E" w14:paraId="02103E36" w14:textId="77777777" w:rsidTr="00A125FF">
        <w:trPr>
          <w:trHeight w:val="221"/>
        </w:trPr>
        <w:tc>
          <w:tcPr>
            <w:tcW w:w="5643" w:type="dxa"/>
            <w:gridSpan w:val="2"/>
          </w:tcPr>
          <w:p w14:paraId="7BF78E36" w14:textId="4BEB47FB" w:rsidR="00FF6F50" w:rsidRPr="00FF6F50" w:rsidRDefault="00FF6F50" w:rsidP="001607C8">
            <w:pPr>
              <w:pStyle w:val="NoSpacing"/>
              <w:rPr>
                <w:rFonts w:cstheme="minorHAnsi"/>
                <w:i/>
                <w:iCs/>
                <w:sz w:val="18"/>
                <w:szCs w:val="18"/>
              </w:rPr>
            </w:pPr>
            <w:r>
              <w:rPr>
                <w:rFonts w:cstheme="minorHAnsi"/>
                <w:b/>
                <w:bCs/>
                <w:i/>
                <w:iCs/>
                <w:sz w:val="18"/>
                <w:szCs w:val="18"/>
              </w:rPr>
              <w:t xml:space="preserve"> Picpoul, </w:t>
            </w:r>
            <w:r>
              <w:rPr>
                <w:rFonts w:cstheme="minorHAnsi"/>
                <w:i/>
                <w:iCs/>
                <w:sz w:val="18"/>
                <w:szCs w:val="18"/>
              </w:rPr>
              <w:t>Picpoul de Pinet, ‘L’abeille’, Languedoc, France, 2021</w:t>
            </w:r>
          </w:p>
        </w:tc>
        <w:tc>
          <w:tcPr>
            <w:tcW w:w="721" w:type="dxa"/>
          </w:tcPr>
          <w:p w14:paraId="6317A354" w14:textId="7F5EB184" w:rsidR="00FF6F50" w:rsidRDefault="00FF6F50" w:rsidP="001607C8">
            <w:pPr>
              <w:pStyle w:val="NoSpacing"/>
              <w:rPr>
                <w:b/>
                <w:bCs/>
                <w:iCs/>
                <w:sz w:val="18"/>
                <w:szCs w:val="18"/>
              </w:rPr>
            </w:pPr>
            <w:r>
              <w:rPr>
                <w:b/>
                <w:bCs/>
                <w:iCs/>
                <w:sz w:val="18"/>
                <w:szCs w:val="18"/>
              </w:rPr>
              <w:t>£10.00</w:t>
            </w:r>
          </w:p>
        </w:tc>
        <w:tc>
          <w:tcPr>
            <w:tcW w:w="721" w:type="dxa"/>
          </w:tcPr>
          <w:p w14:paraId="1CE1B525" w14:textId="48982F52" w:rsidR="00FF6F50" w:rsidRPr="00714A64" w:rsidRDefault="00FF6F50" w:rsidP="001607C8">
            <w:pPr>
              <w:pStyle w:val="NoSpacing"/>
              <w:rPr>
                <w:b/>
                <w:bCs/>
                <w:sz w:val="18"/>
                <w:szCs w:val="18"/>
              </w:rPr>
            </w:pPr>
            <w:r>
              <w:rPr>
                <w:b/>
                <w:bCs/>
                <w:sz w:val="18"/>
                <w:szCs w:val="18"/>
              </w:rPr>
              <w:t>£27.00</w:t>
            </w:r>
          </w:p>
        </w:tc>
        <w:tc>
          <w:tcPr>
            <w:tcW w:w="634" w:type="dxa"/>
          </w:tcPr>
          <w:p w14:paraId="19EF07F0" w14:textId="2372B6F4" w:rsidR="00FF6F50" w:rsidRDefault="00FF6F50" w:rsidP="001607C8">
            <w:pPr>
              <w:pStyle w:val="NoSpacing"/>
              <w:rPr>
                <w:b/>
                <w:bCs/>
                <w:iCs/>
                <w:sz w:val="18"/>
                <w:szCs w:val="18"/>
              </w:rPr>
            </w:pPr>
            <w:r>
              <w:rPr>
                <w:b/>
                <w:bCs/>
                <w:iCs/>
                <w:sz w:val="18"/>
                <w:szCs w:val="18"/>
              </w:rPr>
              <w:t>£39</w:t>
            </w:r>
          </w:p>
        </w:tc>
      </w:tr>
      <w:tr w:rsidR="001607C8" w:rsidRPr="000E592E" w14:paraId="3FA7A9CF" w14:textId="77777777" w:rsidTr="00A125FF">
        <w:trPr>
          <w:trHeight w:val="221"/>
        </w:trPr>
        <w:tc>
          <w:tcPr>
            <w:tcW w:w="5643" w:type="dxa"/>
            <w:gridSpan w:val="2"/>
          </w:tcPr>
          <w:p w14:paraId="075D4448" w14:textId="53296E5D" w:rsidR="001607C8" w:rsidRPr="003B02D7" w:rsidRDefault="001607C8" w:rsidP="001607C8">
            <w:pPr>
              <w:pStyle w:val="NoSpacing"/>
              <w:rPr>
                <w:rFonts w:cstheme="minorHAnsi"/>
                <w:b/>
                <w:bCs/>
                <w:i/>
                <w:iCs/>
                <w:sz w:val="18"/>
                <w:szCs w:val="18"/>
              </w:rPr>
            </w:pPr>
            <w:r w:rsidRPr="003B02D7">
              <w:rPr>
                <w:rFonts w:cstheme="minorHAnsi"/>
                <w:b/>
                <w:bCs/>
                <w:i/>
                <w:iCs/>
                <w:sz w:val="18"/>
                <w:szCs w:val="18"/>
              </w:rPr>
              <w:t xml:space="preserve"> Melon Blanc, </w:t>
            </w:r>
            <w:r w:rsidRPr="003B02D7">
              <w:rPr>
                <w:rFonts w:cstheme="minorHAnsi"/>
                <w:i/>
                <w:iCs/>
                <w:sz w:val="18"/>
                <w:szCs w:val="18"/>
              </w:rPr>
              <w:t xml:space="preserve">Muscadet, Vincent Caille, ‘Mouton Noir’, Loire, 2020 </w:t>
            </w:r>
          </w:p>
        </w:tc>
        <w:tc>
          <w:tcPr>
            <w:tcW w:w="721" w:type="dxa"/>
          </w:tcPr>
          <w:p w14:paraId="2011280B" w14:textId="4236199B" w:rsidR="001607C8" w:rsidRPr="000E592E" w:rsidRDefault="001607C8" w:rsidP="001607C8">
            <w:pPr>
              <w:pStyle w:val="NoSpacing"/>
              <w:rPr>
                <w:b/>
                <w:bCs/>
                <w:iCs/>
                <w:sz w:val="18"/>
                <w:szCs w:val="18"/>
              </w:rPr>
            </w:pPr>
            <w:r>
              <w:rPr>
                <w:b/>
                <w:bCs/>
                <w:iCs/>
                <w:sz w:val="18"/>
                <w:szCs w:val="18"/>
              </w:rPr>
              <w:t>£12.00</w:t>
            </w:r>
          </w:p>
        </w:tc>
        <w:tc>
          <w:tcPr>
            <w:tcW w:w="721" w:type="dxa"/>
          </w:tcPr>
          <w:p w14:paraId="4D39F614" w14:textId="03723B75" w:rsidR="001607C8" w:rsidRPr="00714A64" w:rsidRDefault="001607C8" w:rsidP="001607C8">
            <w:pPr>
              <w:pStyle w:val="NoSpacing"/>
              <w:rPr>
                <w:b/>
                <w:bCs/>
                <w:sz w:val="18"/>
                <w:szCs w:val="18"/>
              </w:rPr>
            </w:pPr>
            <w:r w:rsidRPr="00714A64">
              <w:rPr>
                <w:b/>
                <w:bCs/>
                <w:sz w:val="18"/>
                <w:szCs w:val="18"/>
              </w:rPr>
              <w:t>£</w:t>
            </w:r>
            <w:r>
              <w:rPr>
                <w:b/>
                <w:bCs/>
                <w:sz w:val="18"/>
                <w:szCs w:val="18"/>
              </w:rPr>
              <w:t>32</w:t>
            </w:r>
            <w:r w:rsidRPr="00714A64">
              <w:rPr>
                <w:b/>
                <w:bCs/>
                <w:sz w:val="18"/>
                <w:szCs w:val="18"/>
              </w:rPr>
              <w:t>.00</w:t>
            </w:r>
          </w:p>
        </w:tc>
        <w:tc>
          <w:tcPr>
            <w:tcW w:w="634" w:type="dxa"/>
          </w:tcPr>
          <w:p w14:paraId="43A22D10" w14:textId="3E6A33F8" w:rsidR="001607C8" w:rsidRPr="000E592E" w:rsidRDefault="001607C8" w:rsidP="001607C8">
            <w:pPr>
              <w:pStyle w:val="NoSpacing"/>
              <w:rPr>
                <w:b/>
                <w:bCs/>
                <w:iCs/>
                <w:sz w:val="18"/>
                <w:szCs w:val="18"/>
              </w:rPr>
            </w:pPr>
            <w:r>
              <w:rPr>
                <w:b/>
                <w:bCs/>
                <w:iCs/>
                <w:sz w:val="18"/>
                <w:szCs w:val="18"/>
              </w:rPr>
              <w:t>£47</w:t>
            </w:r>
          </w:p>
        </w:tc>
      </w:tr>
      <w:tr w:rsidR="00F51A34" w:rsidRPr="000E592E" w14:paraId="30FCF17C" w14:textId="77777777" w:rsidTr="00A125FF">
        <w:trPr>
          <w:trHeight w:val="221"/>
        </w:trPr>
        <w:tc>
          <w:tcPr>
            <w:tcW w:w="5643" w:type="dxa"/>
            <w:gridSpan w:val="2"/>
          </w:tcPr>
          <w:p w14:paraId="0E9DF642" w14:textId="0FC0EF2B" w:rsidR="00F51A34" w:rsidRPr="00F51A34" w:rsidRDefault="00F51A34" w:rsidP="001607C8">
            <w:pPr>
              <w:pStyle w:val="NoSpacing"/>
              <w:rPr>
                <w:rFonts w:cstheme="minorHAnsi"/>
                <w:i/>
                <w:iCs/>
                <w:sz w:val="18"/>
                <w:szCs w:val="18"/>
              </w:rPr>
            </w:pPr>
            <w:r>
              <w:rPr>
                <w:rFonts w:cstheme="minorHAnsi"/>
                <w:b/>
                <w:bCs/>
                <w:sz w:val="18"/>
                <w:szCs w:val="18"/>
              </w:rPr>
              <w:t xml:space="preserve"> Bacchus, </w:t>
            </w:r>
            <w:r>
              <w:rPr>
                <w:rFonts w:cstheme="minorHAnsi"/>
                <w:i/>
                <w:iCs/>
                <w:sz w:val="18"/>
                <w:szCs w:val="18"/>
              </w:rPr>
              <w:t>Penn Croft, Hampshire, 2020</w:t>
            </w:r>
          </w:p>
        </w:tc>
        <w:tc>
          <w:tcPr>
            <w:tcW w:w="721" w:type="dxa"/>
          </w:tcPr>
          <w:p w14:paraId="5CFCF959" w14:textId="771275A5" w:rsidR="00F51A34" w:rsidRDefault="00F51A34" w:rsidP="001607C8">
            <w:pPr>
              <w:pStyle w:val="NoSpacing"/>
              <w:rPr>
                <w:b/>
                <w:bCs/>
                <w:iCs/>
                <w:sz w:val="18"/>
                <w:szCs w:val="18"/>
              </w:rPr>
            </w:pPr>
            <w:r>
              <w:rPr>
                <w:b/>
                <w:bCs/>
                <w:iCs/>
                <w:sz w:val="18"/>
                <w:szCs w:val="18"/>
              </w:rPr>
              <w:t>£13.00</w:t>
            </w:r>
          </w:p>
        </w:tc>
        <w:tc>
          <w:tcPr>
            <w:tcW w:w="721" w:type="dxa"/>
          </w:tcPr>
          <w:p w14:paraId="6FF6AE16" w14:textId="0B4393CE" w:rsidR="00F51A34" w:rsidRDefault="00F51A34" w:rsidP="001607C8">
            <w:pPr>
              <w:pStyle w:val="NoSpacing"/>
              <w:rPr>
                <w:b/>
                <w:bCs/>
                <w:sz w:val="18"/>
                <w:szCs w:val="18"/>
              </w:rPr>
            </w:pPr>
            <w:r>
              <w:rPr>
                <w:b/>
                <w:bCs/>
                <w:sz w:val="18"/>
                <w:szCs w:val="18"/>
              </w:rPr>
              <w:t>£33.00</w:t>
            </w:r>
          </w:p>
        </w:tc>
        <w:tc>
          <w:tcPr>
            <w:tcW w:w="634" w:type="dxa"/>
          </w:tcPr>
          <w:p w14:paraId="65816B44" w14:textId="65C67BFC" w:rsidR="008458FD" w:rsidRDefault="00F51A34" w:rsidP="001607C8">
            <w:pPr>
              <w:pStyle w:val="NoSpacing"/>
              <w:rPr>
                <w:b/>
                <w:bCs/>
                <w:iCs/>
                <w:sz w:val="18"/>
                <w:szCs w:val="18"/>
              </w:rPr>
            </w:pPr>
            <w:r>
              <w:rPr>
                <w:b/>
                <w:bCs/>
                <w:iCs/>
                <w:sz w:val="18"/>
                <w:szCs w:val="18"/>
              </w:rPr>
              <w:t>£49</w:t>
            </w:r>
          </w:p>
        </w:tc>
      </w:tr>
      <w:tr w:rsidR="008458FD" w:rsidRPr="000E592E" w14:paraId="38F9A3B8" w14:textId="77777777" w:rsidTr="00A125FF">
        <w:trPr>
          <w:trHeight w:val="221"/>
        </w:trPr>
        <w:tc>
          <w:tcPr>
            <w:tcW w:w="5643" w:type="dxa"/>
            <w:gridSpan w:val="2"/>
          </w:tcPr>
          <w:p w14:paraId="00F3FBA7" w14:textId="3749A0F8" w:rsidR="008458FD" w:rsidRPr="008458FD" w:rsidRDefault="008458FD" w:rsidP="001607C8">
            <w:pPr>
              <w:pStyle w:val="NoSpacing"/>
              <w:rPr>
                <w:rFonts w:cstheme="minorHAnsi"/>
                <w:i/>
                <w:iCs/>
                <w:sz w:val="18"/>
                <w:szCs w:val="18"/>
              </w:rPr>
            </w:pPr>
            <w:r>
              <w:rPr>
                <w:rFonts w:cstheme="minorHAnsi"/>
                <w:b/>
                <w:bCs/>
                <w:sz w:val="18"/>
                <w:szCs w:val="18"/>
              </w:rPr>
              <w:t xml:space="preserve"> Chardonnay, </w:t>
            </w:r>
            <w:r>
              <w:rPr>
                <w:rFonts w:cstheme="minorHAnsi"/>
                <w:i/>
                <w:iCs/>
                <w:sz w:val="18"/>
                <w:szCs w:val="18"/>
              </w:rPr>
              <w:t>Domaine Chanson, Montagny 1er Cru,</w:t>
            </w:r>
            <w:r w:rsidR="00D8531D">
              <w:rPr>
                <w:rFonts w:cstheme="minorHAnsi"/>
                <w:i/>
                <w:iCs/>
                <w:sz w:val="18"/>
                <w:szCs w:val="18"/>
              </w:rPr>
              <w:t xml:space="preserve"> Burgundy, France ‘18</w:t>
            </w:r>
            <w:r>
              <w:rPr>
                <w:rFonts w:cstheme="minorHAnsi"/>
                <w:i/>
                <w:iCs/>
                <w:sz w:val="18"/>
                <w:szCs w:val="18"/>
              </w:rPr>
              <w:t xml:space="preserve"> </w:t>
            </w:r>
          </w:p>
        </w:tc>
        <w:tc>
          <w:tcPr>
            <w:tcW w:w="721" w:type="dxa"/>
          </w:tcPr>
          <w:p w14:paraId="2B09EB78" w14:textId="5D9C087C" w:rsidR="008458FD" w:rsidRDefault="008458FD" w:rsidP="001607C8">
            <w:pPr>
              <w:pStyle w:val="NoSpacing"/>
              <w:rPr>
                <w:b/>
                <w:bCs/>
                <w:iCs/>
                <w:sz w:val="18"/>
                <w:szCs w:val="18"/>
              </w:rPr>
            </w:pPr>
            <w:r>
              <w:rPr>
                <w:b/>
                <w:bCs/>
                <w:iCs/>
                <w:sz w:val="18"/>
                <w:szCs w:val="18"/>
              </w:rPr>
              <w:t>£15.50</w:t>
            </w:r>
          </w:p>
        </w:tc>
        <w:tc>
          <w:tcPr>
            <w:tcW w:w="721" w:type="dxa"/>
          </w:tcPr>
          <w:p w14:paraId="369B1E1B" w14:textId="134E9632" w:rsidR="008458FD" w:rsidRDefault="008458FD" w:rsidP="001607C8">
            <w:pPr>
              <w:pStyle w:val="NoSpacing"/>
              <w:rPr>
                <w:b/>
                <w:bCs/>
                <w:sz w:val="18"/>
                <w:szCs w:val="18"/>
              </w:rPr>
            </w:pPr>
            <w:r>
              <w:rPr>
                <w:b/>
                <w:bCs/>
                <w:sz w:val="18"/>
                <w:szCs w:val="18"/>
              </w:rPr>
              <w:t>£45.00</w:t>
            </w:r>
          </w:p>
        </w:tc>
        <w:tc>
          <w:tcPr>
            <w:tcW w:w="634" w:type="dxa"/>
          </w:tcPr>
          <w:p w14:paraId="77DECA09" w14:textId="3DD8CAF1" w:rsidR="008458FD" w:rsidRDefault="008458FD" w:rsidP="001607C8">
            <w:pPr>
              <w:pStyle w:val="NoSpacing"/>
              <w:rPr>
                <w:b/>
                <w:bCs/>
                <w:iCs/>
                <w:sz w:val="18"/>
                <w:szCs w:val="18"/>
              </w:rPr>
            </w:pPr>
            <w:r>
              <w:rPr>
                <w:b/>
                <w:bCs/>
                <w:iCs/>
                <w:sz w:val="18"/>
                <w:szCs w:val="18"/>
              </w:rPr>
              <w:t>£65</w:t>
            </w:r>
          </w:p>
        </w:tc>
      </w:tr>
      <w:tr w:rsidR="00D20F7C" w:rsidRPr="000E592E" w14:paraId="09AE58E9" w14:textId="77777777" w:rsidTr="00A125FF">
        <w:trPr>
          <w:trHeight w:val="221"/>
        </w:trPr>
        <w:tc>
          <w:tcPr>
            <w:tcW w:w="5643" w:type="dxa"/>
            <w:gridSpan w:val="2"/>
          </w:tcPr>
          <w:p w14:paraId="206C6A6C" w14:textId="374AD4A7" w:rsidR="00D20F7C" w:rsidRDefault="00D20F7C" w:rsidP="001607C8">
            <w:pPr>
              <w:pStyle w:val="NoSpacing"/>
              <w:rPr>
                <w:rFonts w:cstheme="minorHAnsi"/>
                <w:b/>
                <w:bCs/>
                <w:sz w:val="18"/>
                <w:szCs w:val="18"/>
              </w:rPr>
            </w:pPr>
            <w:r>
              <w:rPr>
                <w:b/>
                <w:bCs/>
                <w:iCs/>
                <w:sz w:val="18"/>
                <w:szCs w:val="18"/>
              </w:rPr>
              <w:t xml:space="preserve"> Albari</w:t>
            </w:r>
            <w:r>
              <w:rPr>
                <w:rFonts w:ascii="Calibri" w:hAnsi="Calibri" w:cs="Calibri"/>
                <w:b/>
                <w:bCs/>
                <w:iCs/>
                <w:sz w:val="18"/>
                <w:szCs w:val="18"/>
              </w:rPr>
              <w:t>ño,</w:t>
            </w:r>
            <w:r>
              <w:rPr>
                <w:rFonts w:ascii="Calibri" w:hAnsi="Calibri" w:cs="Calibri"/>
                <w:i/>
                <w:sz w:val="18"/>
                <w:szCs w:val="18"/>
              </w:rPr>
              <w:t xml:space="preserve"> Bodegas Granbazen, Rias Baixas, Spain, 2021</w:t>
            </w:r>
          </w:p>
        </w:tc>
        <w:tc>
          <w:tcPr>
            <w:tcW w:w="721" w:type="dxa"/>
          </w:tcPr>
          <w:p w14:paraId="7A3B66E1" w14:textId="2BFA809F" w:rsidR="00D20F7C" w:rsidRDefault="00D20F7C" w:rsidP="001607C8">
            <w:pPr>
              <w:pStyle w:val="NoSpacing"/>
              <w:rPr>
                <w:b/>
                <w:bCs/>
                <w:iCs/>
                <w:sz w:val="18"/>
                <w:szCs w:val="18"/>
              </w:rPr>
            </w:pPr>
            <w:r w:rsidRPr="00636A3A">
              <w:rPr>
                <w:b/>
                <w:bCs/>
                <w:iCs/>
                <w:color w:val="000000" w:themeColor="text1"/>
                <w:sz w:val="18"/>
                <w:szCs w:val="18"/>
              </w:rPr>
              <w:t>£1</w:t>
            </w:r>
            <w:r w:rsidR="00537368" w:rsidRPr="00636A3A">
              <w:rPr>
                <w:b/>
                <w:bCs/>
                <w:iCs/>
                <w:color w:val="000000" w:themeColor="text1"/>
                <w:sz w:val="18"/>
                <w:szCs w:val="18"/>
              </w:rPr>
              <w:t>6.00</w:t>
            </w:r>
          </w:p>
        </w:tc>
        <w:tc>
          <w:tcPr>
            <w:tcW w:w="721" w:type="dxa"/>
          </w:tcPr>
          <w:p w14:paraId="53E6C80A" w14:textId="116CB413" w:rsidR="00D20F7C" w:rsidRDefault="00D20F7C" w:rsidP="001607C8">
            <w:pPr>
              <w:pStyle w:val="NoSpacing"/>
              <w:rPr>
                <w:b/>
                <w:bCs/>
                <w:sz w:val="18"/>
                <w:szCs w:val="18"/>
              </w:rPr>
            </w:pPr>
            <w:r>
              <w:rPr>
                <w:b/>
                <w:bCs/>
                <w:sz w:val="18"/>
                <w:szCs w:val="18"/>
              </w:rPr>
              <w:t>£4</w:t>
            </w:r>
            <w:r w:rsidR="008458FD">
              <w:rPr>
                <w:b/>
                <w:bCs/>
                <w:sz w:val="18"/>
                <w:szCs w:val="18"/>
              </w:rPr>
              <w:t>7</w:t>
            </w:r>
            <w:r>
              <w:rPr>
                <w:b/>
                <w:bCs/>
                <w:sz w:val="18"/>
                <w:szCs w:val="18"/>
              </w:rPr>
              <w:t>.00</w:t>
            </w:r>
          </w:p>
        </w:tc>
        <w:tc>
          <w:tcPr>
            <w:tcW w:w="634" w:type="dxa"/>
          </w:tcPr>
          <w:p w14:paraId="5794FCAD" w14:textId="0CB92EF3" w:rsidR="00D20F7C" w:rsidRDefault="00D20F7C" w:rsidP="001607C8">
            <w:pPr>
              <w:pStyle w:val="NoSpacing"/>
              <w:rPr>
                <w:b/>
                <w:bCs/>
                <w:iCs/>
                <w:sz w:val="18"/>
                <w:szCs w:val="18"/>
              </w:rPr>
            </w:pPr>
            <w:r>
              <w:rPr>
                <w:b/>
                <w:bCs/>
                <w:iCs/>
                <w:sz w:val="18"/>
                <w:szCs w:val="18"/>
              </w:rPr>
              <w:t>£66</w:t>
            </w:r>
          </w:p>
        </w:tc>
      </w:tr>
    </w:tbl>
    <w:p w14:paraId="2766396A" w14:textId="3058050B" w:rsidR="00725CA2" w:rsidRDefault="00D87344" w:rsidP="00D87344">
      <w:pPr>
        <w:tabs>
          <w:tab w:val="left" w:pos="6237"/>
          <w:tab w:val="left" w:pos="7088"/>
        </w:tabs>
        <w:spacing w:before="10" w:after="0" w:line="240" w:lineRule="auto"/>
        <w:rPr>
          <w:rFonts w:ascii="Garamond" w:hAnsi="Garamond"/>
          <w:b/>
          <w:bCs/>
          <w:iCs/>
          <w:sz w:val="18"/>
          <w:szCs w:val="18"/>
        </w:rPr>
      </w:pPr>
      <w:r>
        <w:rPr>
          <w:rFonts w:ascii="Garamond" w:hAnsi="Garamond"/>
          <w:b/>
          <w:bCs/>
          <w:iCs/>
          <w:sz w:val="26"/>
          <w:szCs w:val="26"/>
        </w:rPr>
        <w:t xml:space="preserve">ICONS BY THE GLASS </w:t>
      </w:r>
      <w:r w:rsidRPr="00CD4B4A">
        <w:rPr>
          <w:rFonts w:ascii="Garamond" w:hAnsi="Garamond"/>
          <w:i/>
        </w:rPr>
        <w:t xml:space="preserve">Poured </w:t>
      </w:r>
      <w:r>
        <w:rPr>
          <w:rFonts w:ascii="Garamond" w:hAnsi="Garamond"/>
          <w:i/>
        </w:rPr>
        <w:t>by</w:t>
      </w:r>
      <w:r w:rsidRPr="00CD4B4A">
        <w:rPr>
          <w:rFonts w:ascii="Garamond" w:hAnsi="Garamond"/>
          <w:i/>
        </w:rPr>
        <w:t xml:space="preserve"> Coravin</w:t>
      </w:r>
      <w:r>
        <w:rPr>
          <w:rFonts w:ascii="Garamond" w:hAnsi="Garamond"/>
          <w:i/>
        </w:rPr>
        <w:t xml:space="preserve">                          </w:t>
      </w:r>
      <w:r w:rsidRPr="006A305F">
        <w:rPr>
          <w:rFonts w:ascii="Garamond" w:hAnsi="Garamond"/>
          <w:b/>
          <w:bCs/>
          <w:iCs/>
          <w:sz w:val="18"/>
          <w:szCs w:val="18"/>
        </w:rPr>
        <w:t>125ml</w:t>
      </w:r>
      <w:r>
        <w:rPr>
          <w:rFonts w:ascii="Garamond" w:hAnsi="Garamond"/>
          <w:b/>
          <w:bCs/>
          <w:iCs/>
          <w:sz w:val="18"/>
          <w:szCs w:val="18"/>
        </w:rPr>
        <w:t xml:space="preserve">      </w:t>
      </w:r>
      <w:r w:rsidR="00300EA5">
        <w:rPr>
          <w:rFonts w:ascii="Garamond" w:hAnsi="Garamond"/>
          <w:b/>
          <w:bCs/>
          <w:iCs/>
          <w:sz w:val="18"/>
          <w:szCs w:val="18"/>
        </w:rPr>
        <w:t>3</w:t>
      </w:r>
      <w:r>
        <w:rPr>
          <w:rFonts w:ascii="Garamond" w:hAnsi="Garamond"/>
          <w:b/>
          <w:bCs/>
          <w:iCs/>
          <w:sz w:val="18"/>
          <w:szCs w:val="18"/>
        </w:rPr>
        <w:t>75ml      BTL</w:t>
      </w:r>
    </w:p>
    <w:tbl>
      <w:tblPr>
        <w:tblStyle w:val="TableGrid"/>
        <w:tblW w:w="866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2"/>
        <w:gridCol w:w="722"/>
        <w:gridCol w:w="722"/>
        <w:gridCol w:w="709"/>
        <w:gridCol w:w="709"/>
      </w:tblGrid>
      <w:tr w:rsidR="00906697" w14:paraId="3275BEE2" w14:textId="77777777" w:rsidTr="0029546D">
        <w:trPr>
          <w:trHeight w:val="233"/>
        </w:trPr>
        <w:tc>
          <w:tcPr>
            <w:tcW w:w="5802" w:type="dxa"/>
          </w:tcPr>
          <w:p w14:paraId="2A573B61" w14:textId="1A55221E" w:rsidR="00906697" w:rsidRDefault="00906697" w:rsidP="00906697">
            <w:pPr>
              <w:tabs>
                <w:tab w:val="left" w:pos="6237"/>
                <w:tab w:val="left" w:pos="7088"/>
              </w:tabs>
              <w:spacing w:before="10"/>
              <w:rPr>
                <w:rFonts w:cstheme="minorHAnsi"/>
                <w:b/>
                <w:bCs/>
                <w:iCs/>
                <w:sz w:val="18"/>
                <w:szCs w:val="18"/>
              </w:rPr>
            </w:pPr>
            <w:r>
              <w:rPr>
                <w:rFonts w:cstheme="minorHAnsi"/>
                <w:b/>
                <w:bCs/>
                <w:iCs/>
                <w:sz w:val="18"/>
                <w:szCs w:val="18"/>
              </w:rPr>
              <w:t xml:space="preserve">     </w:t>
            </w:r>
            <w:r>
              <w:rPr>
                <w:b/>
                <w:bCs/>
                <w:iCs/>
                <w:sz w:val="18"/>
                <w:szCs w:val="18"/>
              </w:rPr>
              <w:t xml:space="preserve">Garganega, </w:t>
            </w:r>
            <w:r>
              <w:rPr>
                <w:i/>
                <w:sz w:val="18"/>
                <w:szCs w:val="18"/>
              </w:rPr>
              <w:t>Pieropan, ‘La Rocca’, Soave, 2019</w:t>
            </w:r>
          </w:p>
        </w:tc>
        <w:tc>
          <w:tcPr>
            <w:tcW w:w="722" w:type="dxa"/>
          </w:tcPr>
          <w:p w14:paraId="6F8DB18E" w14:textId="4F0A8C60" w:rsidR="00906697" w:rsidRDefault="00906697" w:rsidP="00906697">
            <w:pPr>
              <w:tabs>
                <w:tab w:val="left" w:pos="6237"/>
                <w:tab w:val="left" w:pos="7088"/>
              </w:tabs>
              <w:spacing w:before="10"/>
              <w:rPr>
                <w:b/>
                <w:bCs/>
                <w:iCs/>
                <w:sz w:val="18"/>
                <w:szCs w:val="18"/>
              </w:rPr>
            </w:pPr>
            <w:r>
              <w:rPr>
                <w:b/>
                <w:bCs/>
                <w:iCs/>
                <w:sz w:val="18"/>
                <w:szCs w:val="18"/>
              </w:rPr>
              <w:t>£16.00</w:t>
            </w:r>
          </w:p>
        </w:tc>
        <w:tc>
          <w:tcPr>
            <w:tcW w:w="722" w:type="dxa"/>
          </w:tcPr>
          <w:p w14:paraId="29E19311" w14:textId="62B8108C" w:rsidR="00906697" w:rsidRDefault="00906697" w:rsidP="00906697">
            <w:pPr>
              <w:tabs>
                <w:tab w:val="left" w:pos="6237"/>
                <w:tab w:val="left" w:pos="7088"/>
              </w:tabs>
              <w:spacing w:before="10"/>
              <w:rPr>
                <w:b/>
                <w:bCs/>
                <w:iCs/>
                <w:sz w:val="18"/>
                <w:szCs w:val="18"/>
              </w:rPr>
            </w:pPr>
            <w:r>
              <w:rPr>
                <w:b/>
                <w:bCs/>
                <w:iCs/>
                <w:sz w:val="18"/>
                <w:szCs w:val="18"/>
              </w:rPr>
              <w:t>£44.00</w:t>
            </w:r>
          </w:p>
        </w:tc>
        <w:tc>
          <w:tcPr>
            <w:tcW w:w="709" w:type="dxa"/>
          </w:tcPr>
          <w:p w14:paraId="4DD3BE07" w14:textId="4A5FA440" w:rsidR="00906697" w:rsidRDefault="00906697" w:rsidP="00906697">
            <w:pPr>
              <w:tabs>
                <w:tab w:val="left" w:pos="6237"/>
                <w:tab w:val="left" w:pos="7088"/>
              </w:tabs>
              <w:spacing w:before="10"/>
              <w:rPr>
                <w:b/>
                <w:bCs/>
                <w:iCs/>
                <w:sz w:val="18"/>
                <w:szCs w:val="18"/>
              </w:rPr>
            </w:pPr>
            <w:r>
              <w:rPr>
                <w:b/>
                <w:bCs/>
                <w:iCs/>
                <w:sz w:val="18"/>
                <w:szCs w:val="18"/>
              </w:rPr>
              <w:t>£87</w:t>
            </w:r>
          </w:p>
        </w:tc>
        <w:tc>
          <w:tcPr>
            <w:tcW w:w="709" w:type="dxa"/>
          </w:tcPr>
          <w:p w14:paraId="4F2DFDFD" w14:textId="77777777" w:rsidR="00906697" w:rsidRDefault="00906697" w:rsidP="00906697">
            <w:pPr>
              <w:tabs>
                <w:tab w:val="left" w:pos="6237"/>
                <w:tab w:val="left" w:pos="7088"/>
              </w:tabs>
              <w:spacing w:before="10"/>
              <w:rPr>
                <w:b/>
                <w:bCs/>
                <w:iCs/>
                <w:sz w:val="18"/>
                <w:szCs w:val="18"/>
              </w:rPr>
            </w:pPr>
          </w:p>
        </w:tc>
      </w:tr>
      <w:tr w:rsidR="00906697" w14:paraId="55031E4B" w14:textId="405F1E72" w:rsidTr="0029546D">
        <w:trPr>
          <w:trHeight w:val="233"/>
        </w:trPr>
        <w:tc>
          <w:tcPr>
            <w:tcW w:w="5802" w:type="dxa"/>
          </w:tcPr>
          <w:p w14:paraId="3271AA43" w14:textId="60096827" w:rsidR="00906697" w:rsidRDefault="00906697" w:rsidP="00906697">
            <w:pPr>
              <w:tabs>
                <w:tab w:val="left" w:pos="6237"/>
                <w:tab w:val="left" w:pos="7088"/>
              </w:tabs>
              <w:spacing w:before="10"/>
              <w:rPr>
                <w:rFonts w:cstheme="minorHAnsi"/>
                <w:b/>
                <w:bCs/>
                <w:iCs/>
                <w:sz w:val="18"/>
                <w:szCs w:val="18"/>
              </w:rPr>
            </w:pPr>
            <w:r>
              <w:rPr>
                <w:rFonts w:cstheme="minorHAnsi"/>
                <w:b/>
                <w:bCs/>
                <w:iCs/>
                <w:sz w:val="18"/>
                <w:szCs w:val="18"/>
              </w:rPr>
              <w:t xml:space="preserve">     MAGNUM, Chardonnay, </w:t>
            </w:r>
            <w:r>
              <w:rPr>
                <w:rFonts w:cstheme="minorHAnsi"/>
                <w:i/>
                <w:sz w:val="18"/>
                <w:szCs w:val="18"/>
              </w:rPr>
              <w:t>Simpsons, Q Class, 2020</w:t>
            </w:r>
          </w:p>
        </w:tc>
        <w:tc>
          <w:tcPr>
            <w:tcW w:w="722" w:type="dxa"/>
          </w:tcPr>
          <w:p w14:paraId="4D9D95D8" w14:textId="63ED7775" w:rsidR="00906697" w:rsidRDefault="00906697" w:rsidP="00906697">
            <w:pPr>
              <w:tabs>
                <w:tab w:val="left" w:pos="6237"/>
                <w:tab w:val="left" w:pos="7088"/>
              </w:tabs>
              <w:spacing w:before="10"/>
              <w:rPr>
                <w:b/>
                <w:bCs/>
                <w:iCs/>
                <w:sz w:val="18"/>
                <w:szCs w:val="18"/>
              </w:rPr>
            </w:pPr>
            <w:r>
              <w:rPr>
                <w:b/>
                <w:bCs/>
                <w:iCs/>
                <w:sz w:val="18"/>
                <w:szCs w:val="18"/>
              </w:rPr>
              <w:t>£19.00</w:t>
            </w:r>
          </w:p>
        </w:tc>
        <w:tc>
          <w:tcPr>
            <w:tcW w:w="722" w:type="dxa"/>
          </w:tcPr>
          <w:p w14:paraId="318A6094" w14:textId="280CB4CC" w:rsidR="00906697" w:rsidRDefault="00906697" w:rsidP="00906697">
            <w:pPr>
              <w:tabs>
                <w:tab w:val="left" w:pos="6237"/>
                <w:tab w:val="left" w:pos="7088"/>
              </w:tabs>
              <w:spacing w:before="10"/>
              <w:rPr>
                <w:b/>
                <w:bCs/>
                <w:iCs/>
                <w:sz w:val="18"/>
                <w:szCs w:val="18"/>
              </w:rPr>
            </w:pPr>
            <w:r>
              <w:rPr>
                <w:b/>
                <w:bCs/>
                <w:iCs/>
                <w:sz w:val="18"/>
                <w:szCs w:val="18"/>
              </w:rPr>
              <w:t>£56.00</w:t>
            </w:r>
          </w:p>
        </w:tc>
        <w:tc>
          <w:tcPr>
            <w:tcW w:w="709" w:type="dxa"/>
          </w:tcPr>
          <w:p w14:paraId="24A7D0D4" w14:textId="0A80C22A" w:rsidR="00906697" w:rsidRDefault="00906697" w:rsidP="00906697">
            <w:pPr>
              <w:tabs>
                <w:tab w:val="left" w:pos="6237"/>
                <w:tab w:val="left" w:pos="7088"/>
              </w:tabs>
              <w:spacing w:before="10"/>
              <w:rPr>
                <w:b/>
                <w:bCs/>
                <w:iCs/>
                <w:sz w:val="18"/>
                <w:szCs w:val="18"/>
              </w:rPr>
            </w:pPr>
            <w:r>
              <w:rPr>
                <w:b/>
                <w:bCs/>
                <w:iCs/>
                <w:sz w:val="18"/>
                <w:szCs w:val="18"/>
              </w:rPr>
              <w:t>£200</w:t>
            </w:r>
          </w:p>
        </w:tc>
        <w:tc>
          <w:tcPr>
            <w:tcW w:w="709" w:type="dxa"/>
          </w:tcPr>
          <w:p w14:paraId="1C1FC0BA" w14:textId="77777777" w:rsidR="00906697" w:rsidRDefault="00906697" w:rsidP="00906697">
            <w:pPr>
              <w:tabs>
                <w:tab w:val="left" w:pos="6237"/>
                <w:tab w:val="left" w:pos="7088"/>
              </w:tabs>
              <w:spacing w:before="10"/>
              <w:rPr>
                <w:b/>
                <w:bCs/>
                <w:iCs/>
                <w:sz w:val="18"/>
                <w:szCs w:val="18"/>
              </w:rPr>
            </w:pPr>
          </w:p>
        </w:tc>
      </w:tr>
      <w:tr w:rsidR="00906697" w14:paraId="254D7C99" w14:textId="093153B9" w:rsidTr="0029546D">
        <w:trPr>
          <w:trHeight w:val="233"/>
        </w:trPr>
        <w:tc>
          <w:tcPr>
            <w:tcW w:w="5802" w:type="dxa"/>
          </w:tcPr>
          <w:p w14:paraId="6C02E1F3" w14:textId="4F071734" w:rsidR="00906697" w:rsidRPr="001066D0" w:rsidRDefault="00906697" w:rsidP="00906697">
            <w:pPr>
              <w:tabs>
                <w:tab w:val="left" w:pos="6237"/>
                <w:tab w:val="left" w:pos="7088"/>
              </w:tabs>
              <w:spacing w:before="10"/>
              <w:rPr>
                <w:rFonts w:cstheme="minorHAnsi"/>
                <w:i/>
                <w:sz w:val="18"/>
                <w:szCs w:val="18"/>
              </w:rPr>
            </w:pPr>
            <w:r>
              <w:rPr>
                <w:rFonts w:cstheme="minorHAnsi"/>
                <w:b/>
                <w:bCs/>
                <w:iCs/>
                <w:sz w:val="18"/>
                <w:szCs w:val="18"/>
              </w:rPr>
              <w:t xml:space="preserve">     </w:t>
            </w:r>
            <w:r w:rsidRPr="001066D0">
              <w:rPr>
                <w:rFonts w:cstheme="minorHAnsi"/>
                <w:b/>
                <w:bCs/>
                <w:iCs/>
                <w:sz w:val="18"/>
                <w:szCs w:val="18"/>
              </w:rPr>
              <w:t>Marsanne/ Roussanne,</w:t>
            </w:r>
            <w:r>
              <w:rPr>
                <w:rFonts w:cstheme="minorHAnsi"/>
                <w:b/>
                <w:bCs/>
                <w:iCs/>
                <w:sz w:val="18"/>
                <w:szCs w:val="18"/>
              </w:rPr>
              <w:t xml:space="preserve"> </w:t>
            </w:r>
            <w:r>
              <w:rPr>
                <w:rFonts w:cstheme="minorHAnsi"/>
                <w:i/>
                <w:sz w:val="18"/>
                <w:szCs w:val="18"/>
              </w:rPr>
              <w:t>Hermitage, Chante-Alouette, Chapoutier, 2018</w:t>
            </w:r>
            <w:r w:rsidRPr="001066D0">
              <w:rPr>
                <w:rFonts w:cstheme="minorHAnsi"/>
                <w:b/>
                <w:bCs/>
                <w:iCs/>
                <w:sz w:val="18"/>
                <w:szCs w:val="18"/>
              </w:rPr>
              <w:t xml:space="preserve"> </w:t>
            </w:r>
          </w:p>
        </w:tc>
        <w:tc>
          <w:tcPr>
            <w:tcW w:w="722" w:type="dxa"/>
          </w:tcPr>
          <w:p w14:paraId="45A31712" w14:textId="735A6E3E" w:rsidR="00906697" w:rsidRDefault="00906697" w:rsidP="00906697">
            <w:pPr>
              <w:tabs>
                <w:tab w:val="left" w:pos="6237"/>
                <w:tab w:val="left" w:pos="7088"/>
              </w:tabs>
              <w:spacing w:before="10"/>
              <w:rPr>
                <w:b/>
                <w:bCs/>
                <w:iCs/>
                <w:sz w:val="18"/>
                <w:szCs w:val="18"/>
              </w:rPr>
            </w:pPr>
            <w:r>
              <w:rPr>
                <w:b/>
                <w:bCs/>
                <w:iCs/>
                <w:sz w:val="18"/>
                <w:szCs w:val="18"/>
              </w:rPr>
              <w:t>£22.50</w:t>
            </w:r>
          </w:p>
        </w:tc>
        <w:tc>
          <w:tcPr>
            <w:tcW w:w="722" w:type="dxa"/>
          </w:tcPr>
          <w:p w14:paraId="1CB8E7AE" w14:textId="5B3EB932" w:rsidR="00906697" w:rsidRDefault="00906697" w:rsidP="00906697">
            <w:pPr>
              <w:tabs>
                <w:tab w:val="left" w:pos="6237"/>
                <w:tab w:val="left" w:pos="7088"/>
              </w:tabs>
              <w:spacing w:before="10"/>
              <w:rPr>
                <w:b/>
                <w:bCs/>
                <w:iCs/>
                <w:sz w:val="18"/>
                <w:szCs w:val="18"/>
              </w:rPr>
            </w:pPr>
            <w:r>
              <w:rPr>
                <w:b/>
                <w:bCs/>
                <w:iCs/>
                <w:sz w:val="18"/>
                <w:szCs w:val="18"/>
              </w:rPr>
              <w:t>£66.00</w:t>
            </w:r>
          </w:p>
        </w:tc>
        <w:tc>
          <w:tcPr>
            <w:tcW w:w="709" w:type="dxa"/>
          </w:tcPr>
          <w:p w14:paraId="7C9CC564" w14:textId="34D242F4" w:rsidR="00906697" w:rsidRDefault="00906697" w:rsidP="00906697">
            <w:pPr>
              <w:tabs>
                <w:tab w:val="left" w:pos="6237"/>
                <w:tab w:val="left" w:pos="7088"/>
              </w:tabs>
              <w:spacing w:before="10"/>
              <w:rPr>
                <w:b/>
                <w:bCs/>
                <w:iCs/>
                <w:sz w:val="18"/>
                <w:szCs w:val="18"/>
              </w:rPr>
            </w:pPr>
            <w:r>
              <w:rPr>
                <w:b/>
                <w:bCs/>
                <w:iCs/>
                <w:sz w:val="18"/>
                <w:szCs w:val="18"/>
              </w:rPr>
              <w:t>£119</w:t>
            </w:r>
          </w:p>
        </w:tc>
        <w:tc>
          <w:tcPr>
            <w:tcW w:w="709" w:type="dxa"/>
          </w:tcPr>
          <w:p w14:paraId="4465A3DE" w14:textId="77777777" w:rsidR="00906697" w:rsidRDefault="00906697" w:rsidP="00906697">
            <w:pPr>
              <w:tabs>
                <w:tab w:val="left" w:pos="6237"/>
                <w:tab w:val="left" w:pos="7088"/>
              </w:tabs>
              <w:spacing w:before="10"/>
              <w:rPr>
                <w:b/>
                <w:bCs/>
                <w:iCs/>
                <w:sz w:val="18"/>
                <w:szCs w:val="18"/>
              </w:rPr>
            </w:pPr>
          </w:p>
        </w:tc>
      </w:tr>
      <w:tr w:rsidR="00906697" w14:paraId="5BE7DAB9" w14:textId="77777777" w:rsidTr="0029546D">
        <w:trPr>
          <w:trHeight w:val="233"/>
        </w:trPr>
        <w:tc>
          <w:tcPr>
            <w:tcW w:w="5802" w:type="dxa"/>
          </w:tcPr>
          <w:p w14:paraId="1E27B2FB" w14:textId="6D1926EF" w:rsidR="00906697" w:rsidRDefault="00906697" w:rsidP="00906697">
            <w:pPr>
              <w:tabs>
                <w:tab w:val="left" w:pos="6237"/>
                <w:tab w:val="left" w:pos="7088"/>
              </w:tabs>
              <w:spacing w:before="10"/>
              <w:rPr>
                <w:rFonts w:cstheme="minorHAnsi"/>
                <w:b/>
                <w:bCs/>
                <w:iCs/>
                <w:sz w:val="18"/>
                <w:szCs w:val="18"/>
              </w:rPr>
            </w:pPr>
            <w:r>
              <w:rPr>
                <w:b/>
                <w:bCs/>
                <w:iCs/>
                <w:sz w:val="18"/>
                <w:szCs w:val="18"/>
              </w:rPr>
              <w:t xml:space="preserve">     Viognier</w:t>
            </w:r>
            <w:r w:rsidRPr="001C6230">
              <w:rPr>
                <w:b/>
                <w:bCs/>
                <w:i/>
                <w:sz w:val="18"/>
                <w:szCs w:val="18"/>
              </w:rPr>
              <w:t xml:space="preserve">, </w:t>
            </w:r>
            <w:r w:rsidRPr="001C6230">
              <w:rPr>
                <w:i/>
                <w:sz w:val="18"/>
                <w:szCs w:val="18"/>
              </w:rPr>
              <w:t>By Farr, Geelong, Victoria,</w:t>
            </w:r>
            <w:r>
              <w:rPr>
                <w:i/>
                <w:sz w:val="18"/>
                <w:szCs w:val="18"/>
              </w:rPr>
              <w:t xml:space="preserve"> Australia,</w:t>
            </w:r>
            <w:r w:rsidRPr="001C6230">
              <w:rPr>
                <w:i/>
                <w:sz w:val="18"/>
                <w:szCs w:val="18"/>
              </w:rPr>
              <w:t xml:space="preserve"> 202</w:t>
            </w:r>
            <w:r>
              <w:rPr>
                <w:i/>
                <w:sz w:val="18"/>
                <w:szCs w:val="18"/>
              </w:rPr>
              <w:t>0</w:t>
            </w:r>
          </w:p>
        </w:tc>
        <w:tc>
          <w:tcPr>
            <w:tcW w:w="722" w:type="dxa"/>
          </w:tcPr>
          <w:p w14:paraId="740A1615" w14:textId="78F7992E" w:rsidR="00906697" w:rsidRDefault="00906697" w:rsidP="00906697">
            <w:pPr>
              <w:tabs>
                <w:tab w:val="left" w:pos="6237"/>
                <w:tab w:val="left" w:pos="7088"/>
              </w:tabs>
              <w:spacing w:before="10"/>
              <w:rPr>
                <w:b/>
                <w:bCs/>
                <w:iCs/>
                <w:sz w:val="18"/>
                <w:szCs w:val="18"/>
              </w:rPr>
            </w:pPr>
            <w:r>
              <w:rPr>
                <w:b/>
                <w:bCs/>
                <w:iCs/>
                <w:sz w:val="18"/>
                <w:szCs w:val="18"/>
              </w:rPr>
              <w:t>£24.50</w:t>
            </w:r>
          </w:p>
        </w:tc>
        <w:tc>
          <w:tcPr>
            <w:tcW w:w="722" w:type="dxa"/>
          </w:tcPr>
          <w:p w14:paraId="41FE07BC" w14:textId="4DBC6B60" w:rsidR="00906697" w:rsidRDefault="00906697" w:rsidP="00906697">
            <w:pPr>
              <w:tabs>
                <w:tab w:val="left" w:pos="6237"/>
                <w:tab w:val="left" w:pos="7088"/>
              </w:tabs>
              <w:spacing w:before="10"/>
              <w:rPr>
                <w:b/>
                <w:bCs/>
                <w:iCs/>
                <w:sz w:val="18"/>
                <w:szCs w:val="18"/>
              </w:rPr>
            </w:pPr>
            <w:r>
              <w:rPr>
                <w:b/>
                <w:bCs/>
                <w:iCs/>
                <w:sz w:val="18"/>
                <w:szCs w:val="18"/>
              </w:rPr>
              <w:t>£68.50</w:t>
            </w:r>
          </w:p>
        </w:tc>
        <w:tc>
          <w:tcPr>
            <w:tcW w:w="709" w:type="dxa"/>
          </w:tcPr>
          <w:p w14:paraId="497B848C" w14:textId="507030D8" w:rsidR="00906697" w:rsidRDefault="00906697" w:rsidP="00906697">
            <w:pPr>
              <w:tabs>
                <w:tab w:val="left" w:pos="6237"/>
                <w:tab w:val="left" w:pos="7088"/>
              </w:tabs>
              <w:spacing w:before="10"/>
              <w:rPr>
                <w:b/>
                <w:bCs/>
                <w:iCs/>
                <w:sz w:val="18"/>
                <w:szCs w:val="18"/>
              </w:rPr>
            </w:pPr>
            <w:r>
              <w:rPr>
                <w:b/>
                <w:bCs/>
                <w:iCs/>
                <w:sz w:val="18"/>
                <w:szCs w:val="18"/>
              </w:rPr>
              <w:t>£135</w:t>
            </w:r>
          </w:p>
        </w:tc>
        <w:tc>
          <w:tcPr>
            <w:tcW w:w="709" w:type="dxa"/>
          </w:tcPr>
          <w:p w14:paraId="2298D31E" w14:textId="77777777" w:rsidR="00906697" w:rsidRDefault="00906697" w:rsidP="00906697">
            <w:pPr>
              <w:tabs>
                <w:tab w:val="left" w:pos="6237"/>
                <w:tab w:val="left" w:pos="7088"/>
              </w:tabs>
              <w:spacing w:before="10"/>
              <w:rPr>
                <w:b/>
                <w:bCs/>
                <w:iCs/>
                <w:sz w:val="18"/>
                <w:szCs w:val="18"/>
              </w:rPr>
            </w:pPr>
          </w:p>
        </w:tc>
      </w:tr>
      <w:tr w:rsidR="00906697" w14:paraId="6089B66A" w14:textId="0A4C5651" w:rsidTr="0029546D">
        <w:trPr>
          <w:trHeight w:val="233"/>
        </w:trPr>
        <w:tc>
          <w:tcPr>
            <w:tcW w:w="5802" w:type="dxa"/>
          </w:tcPr>
          <w:p w14:paraId="53AD0314" w14:textId="1E3ADD78" w:rsidR="00906697" w:rsidRDefault="00906697" w:rsidP="00906697">
            <w:pPr>
              <w:tabs>
                <w:tab w:val="left" w:pos="6237"/>
                <w:tab w:val="left" w:pos="7088"/>
              </w:tabs>
              <w:spacing w:before="10"/>
              <w:rPr>
                <w:rFonts w:cstheme="minorHAnsi"/>
                <w:b/>
                <w:bCs/>
                <w:iCs/>
                <w:sz w:val="18"/>
                <w:szCs w:val="18"/>
              </w:rPr>
            </w:pPr>
            <w:r>
              <w:rPr>
                <w:b/>
                <w:bCs/>
                <w:iCs/>
                <w:sz w:val="18"/>
                <w:szCs w:val="18"/>
              </w:rPr>
              <w:t xml:space="preserve">     Chardonnay, </w:t>
            </w:r>
            <w:r>
              <w:rPr>
                <w:i/>
                <w:sz w:val="18"/>
                <w:szCs w:val="18"/>
              </w:rPr>
              <w:t xml:space="preserve">Louis Jadot, Meursault-Blagny 1er Cru, Burgundy, 2018                             </w:t>
            </w:r>
          </w:p>
        </w:tc>
        <w:tc>
          <w:tcPr>
            <w:tcW w:w="722" w:type="dxa"/>
          </w:tcPr>
          <w:p w14:paraId="2F5BEB03" w14:textId="5081AF02" w:rsidR="00906697" w:rsidRDefault="00906697" w:rsidP="00906697">
            <w:pPr>
              <w:tabs>
                <w:tab w:val="left" w:pos="6237"/>
                <w:tab w:val="left" w:pos="7088"/>
              </w:tabs>
              <w:spacing w:before="10"/>
              <w:rPr>
                <w:b/>
                <w:bCs/>
                <w:iCs/>
                <w:sz w:val="18"/>
                <w:szCs w:val="18"/>
              </w:rPr>
            </w:pPr>
            <w:r>
              <w:rPr>
                <w:b/>
                <w:bCs/>
                <w:iCs/>
                <w:sz w:val="18"/>
                <w:szCs w:val="18"/>
              </w:rPr>
              <w:t>£26.00</w:t>
            </w:r>
          </w:p>
        </w:tc>
        <w:tc>
          <w:tcPr>
            <w:tcW w:w="722" w:type="dxa"/>
          </w:tcPr>
          <w:p w14:paraId="74539646" w14:textId="1DADD587" w:rsidR="00906697" w:rsidRDefault="00906697" w:rsidP="00906697">
            <w:pPr>
              <w:tabs>
                <w:tab w:val="left" w:pos="6237"/>
                <w:tab w:val="left" w:pos="7088"/>
              </w:tabs>
              <w:spacing w:before="10"/>
              <w:rPr>
                <w:b/>
                <w:bCs/>
                <w:iCs/>
                <w:sz w:val="18"/>
                <w:szCs w:val="18"/>
              </w:rPr>
            </w:pPr>
            <w:r>
              <w:rPr>
                <w:b/>
                <w:bCs/>
                <w:iCs/>
                <w:sz w:val="18"/>
                <w:szCs w:val="18"/>
              </w:rPr>
              <w:t>£74.00</w:t>
            </w:r>
          </w:p>
        </w:tc>
        <w:tc>
          <w:tcPr>
            <w:tcW w:w="709" w:type="dxa"/>
          </w:tcPr>
          <w:p w14:paraId="45B8E082" w14:textId="12C8CDCB" w:rsidR="00906697" w:rsidRDefault="00906697" w:rsidP="00906697">
            <w:pPr>
              <w:tabs>
                <w:tab w:val="left" w:pos="6237"/>
                <w:tab w:val="left" w:pos="7088"/>
              </w:tabs>
              <w:spacing w:before="10"/>
              <w:rPr>
                <w:b/>
                <w:bCs/>
                <w:iCs/>
                <w:sz w:val="18"/>
                <w:szCs w:val="18"/>
              </w:rPr>
            </w:pPr>
            <w:r>
              <w:rPr>
                <w:b/>
                <w:bCs/>
                <w:iCs/>
                <w:sz w:val="18"/>
                <w:szCs w:val="18"/>
              </w:rPr>
              <w:t>£140</w:t>
            </w:r>
          </w:p>
        </w:tc>
        <w:tc>
          <w:tcPr>
            <w:tcW w:w="709" w:type="dxa"/>
          </w:tcPr>
          <w:p w14:paraId="2D980CA9" w14:textId="77777777" w:rsidR="00906697" w:rsidRDefault="00906697" w:rsidP="00906697">
            <w:pPr>
              <w:tabs>
                <w:tab w:val="left" w:pos="6237"/>
                <w:tab w:val="left" w:pos="7088"/>
              </w:tabs>
              <w:spacing w:before="10"/>
              <w:rPr>
                <w:b/>
                <w:bCs/>
                <w:iCs/>
                <w:sz w:val="18"/>
                <w:szCs w:val="18"/>
              </w:rPr>
            </w:pPr>
          </w:p>
        </w:tc>
      </w:tr>
    </w:tbl>
    <w:p w14:paraId="6A30FBCB" w14:textId="65F7989D" w:rsidR="00CF21CF" w:rsidRDefault="00044D92" w:rsidP="00225FA4">
      <w:pPr>
        <w:tabs>
          <w:tab w:val="left" w:pos="6237"/>
          <w:tab w:val="left" w:pos="7088"/>
        </w:tabs>
        <w:spacing w:before="10" w:after="0" w:line="240" w:lineRule="auto"/>
        <w:rPr>
          <w:b/>
          <w:bCs/>
          <w:iCs/>
          <w:sz w:val="18"/>
          <w:szCs w:val="18"/>
        </w:rPr>
      </w:pPr>
      <w:r w:rsidRPr="00323720">
        <w:rPr>
          <w:rFonts w:ascii="Garamond" w:hAnsi="Garamond"/>
          <w:b/>
          <w:bCs/>
          <w:iCs/>
          <w:sz w:val="26"/>
          <w:szCs w:val="26"/>
        </w:rPr>
        <w:t>BLOCKBUSTERS</w:t>
      </w:r>
    </w:p>
    <w:p w14:paraId="512F1DC9" w14:textId="469D5E52" w:rsidR="00906697" w:rsidRDefault="00906697" w:rsidP="00906697">
      <w:pPr>
        <w:tabs>
          <w:tab w:val="left" w:pos="6237"/>
          <w:tab w:val="left" w:pos="7088"/>
        </w:tabs>
        <w:spacing w:before="10" w:after="0" w:line="240" w:lineRule="auto"/>
        <w:rPr>
          <w:b/>
          <w:bCs/>
          <w:iCs/>
          <w:sz w:val="18"/>
          <w:szCs w:val="18"/>
        </w:rPr>
      </w:pPr>
      <w:r>
        <w:rPr>
          <w:b/>
          <w:bCs/>
          <w:iCs/>
          <w:sz w:val="18"/>
          <w:szCs w:val="18"/>
        </w:rPr>
        <w:t>Chenin Blanc</w:t>
      </w:r>
      <w:r>
        <w:rPr>
          <w:i/>
          <w:sz w:val="18"/>
          <w:szCs w:val="18"/>
        </w:rPr>
        <w:t>, False Bay, Slow, Coastal Region, 2020</w:t>
      </w:r>
      <w:r w:rsidR="001C5C0A">
        <w:rPr>
          <w:i/>
          <w:sz w:val="18"/>
          <w:szCs w:val="18"/>
        </w:rPr>
        <w:t xml:space="preserve"> </w:t>
      </w:r>
      <w:r w:rsidR="00164F72">
        <w:rPr>
          <w:b/>
          <w:bCs/>
          <w:i/>
          <w:sz w:val="18"/>
          <w:szCs w:val="18"/>
        </w:rPr>
        <w:t>(V)</w:t>
      </w:r>
      <w:r>
        <w:rPr>
          <w:i/>
          <w:sz w:val="18"/>
          <w:szCs w:val="18"/>
        </w:rPr>
        <w:tab/>
      </w:r>
      <w:r w:rsidR="004F700D">
        <w:rPr>
          <w:i/>
          <w:sz w:val="18"/>
          <w:szCs w:val="18"/>
        </w:rPr>
        <w:t xml:space="preserve"> </w:t>
      </w:r>
      <w:r>
        <w:rPr>
          <w:b/>
          <w:bCs/>
          <w:i/>
          <w:sz w:val="18"/>
          <w:szCs w:val="18"/>
        </w:rPr>
        <w:t>S. Africa</w:t>
      </w:r>
      <w:r>
        <w:rPr>
          <w:b/>
          <w:bCs/>
          <w:i/>
          <w:sz w:val="18"/>
          <w:szCs w:val="18"/>
        </w:rPr>
        <w:tab/>
      </w:r>
      <w:r>
        <w:rPr>
          <w:b/>
          <w:bCs/>
          <w:iCs/>
          <w:sz w:val="18"/>
          <w:szCs w:val="18"/>
        </w:rPr>
        <w:t>£33</w:t>
      </w:r>
    </w:p>
    <w:p w14:paraId="048E4606" w14:textId="23F1A3F3" w:rsidR="00CA5AEA" w:rsidRDefault="00CA5AEA" w:rsidP="00CA5AEA">
      <w:pPr>
        <w:tabs>
          <w:tab w:val="left" w:pos="6237"/>
          <w:tab w:val="left" w:pos="7088"/>
        </w:tabs>
        <w:spacing w:before="10" w:after="0" w:line="240" w:lineRule="auto"/>
        <w:rPr>
          <w:b/>
          <w:bCs/>
          <w:iCs/>
          <w:sz w:val="18"/>
          <w:szCs w:val="18"/>
        </w:rPr>
      </w:pPr>
      <w:r>
        <w:rPr>
          <w:b/>
          <w:bCs/>
          <w:iCs/>
          <w:sz w:val="18"/>
          <w:szCs w:val="18"/>
        </w:rPr>
        <w:t>Colombard</w:t>
      </w:r>
      <w:r w:rsidRPr="003A3852">
        <w:rPr>
          <w:i/>
          <w:sz w:val="18"/>
          <w:szCs w:val="18"/>
        </w:rPr>
        <w:t>, Segal, Levant, Judean Hills</w:t>
      </w:r>
      <w:r>
        <w:rPr>
          <w:i/>
          <w:sz w:val="18"/>
          <w:szCs w:val="18"/>
        </w:rPr>
        <w:t>, 2018</w:t>
      </w:r>
      <w:r w:rsidR="001C5C0A">
        <w:rPr>
          <w:i/>
          <w:sz w:val="18"/>
          <w:szCs w:val="18"/>
        </w:rPr>
        <w:t xml:space="preserve"> </w:t>
      </w:r>
      <w:r>
        <w:rPr>
          <w:b/>
          <w:bCs/>
          <w:iCs/>
          <w:sz w:val="18"/>
          <w:szCs w:val="18"/>
        </w:rPr>
        <w:tab/>
      </w:r>
      <w:r w:rsidR="004F700D">
        <w:rPr>
          <w:b/>
          <w:bCs/>
          <w:iCs/>
          <w:sz w:val="18"/>
          <w:szCs w:val="18"/>
        </w:rPr>
        <w:t xml:space="preserve"> </w:t>
      </w:r>
      <w:r w:rsidRPr="00F76CC0">
        <w:rPr>
          <w:b/>
          <w:bCs/>
          <w:i/>
          <w:sz w:val="18"/>
          <w:szCs w:val="18"/>
        </w:rPr>
        <w:t xml:space="preserve">Israel </w:t>
      </w:r>
      <w:r>
        <w:rPr>
          <w:b/>
          <w:bCs/>
          <w:i/>
          <w:sz w:val="18"/>
          <w:szCs w:val="18"/>
        </w:rPr>
        <w:tab/>
      </w:r>
      <w:r w:rsidRPr="00A80FBA">
        <w:rPr>
          <w:b/>
          <w:bCs/>
          <w:iCs/>
          <w:sz w:val="18"/>
          <w:szCs w:val="18"/>
        </w:rPr>
        <w:t>£36</w:t>
      </w:r>
      <w:r>
        <w:rPr>
          <w:b/>
          <w:bCs/>
          <w:iCs/>
          <w:sz w:val="18"/>
          <w:szCs w:val="18"/>
        </w:rPr>
        <w:t xml:space="preserve"> </w:t>
      </w:r>
    </w:p>
    <w:p w14:paraId="0CFEE328" w14:textId="77777777" w:rsidR="00C330DD" w:rsidRPr="00C31E3C" w:rsidRDefault="00C330DD" w:rsidP="00C330DD">
      <w:pPr>
        <w:tabs>
          <w:tab w:val="left" w:pos="6237"/>
          <w:tab w:val="left" w:pos="7088"/>
        </w:tabs>
        <w:spacing w:before="10" w:after="0" w:line="240" w:lineRule="auto"/>
        <w:rPr>
          <w:b/>
          <w:bCs/>
          <w:iCs/>
          <w:sz w:val="18"/>
          <w:szCs w:val="18"/>
        </w:rPr>
      </w:pPr>
      <w:r>
        <w:rPr>
          <w:b/>
          <w:bCs/>
          <w:iCs/>
          <w:sz w:val="18"/>
          <w:szCs w:val="18"/>
        </w:rPr>
        <w:t>Chardonnay</w:t>
      </w:r>
      <w:r>
        <w:rPr>
          <w:i/>
          <w:sz w:val="18"/>
          <w:szCs w:val="18"/>
        </w:rPr>
        <w:t xml:space="preserve">, Tormaresca, Puglia, 2021                                                                                   </w:t>
      </w:r>
      <w:r w:rsidRPr="00AA6557">
        <w:rPr>
          <w:b/>
          <w:bCs/>
          <w:i/>
          <w:sz w:val="18"/>
          <w:szCs w:val="18"/>
        </w:rPr>
        <w:t>Italy</w:t>
      </w:r>
      <w:r>
        <w:rPr>
          <w:b/>
          <w:bCs/>
          <w:i/>
          <w:sz w:val="18"/>
          <w:szCs w:val="18"/>
        </w:rPr>
        <w:t xml:space="preserve">             </w:t>
      </w:r>
      <w:r w:rsidRPr="003A1A81">
        <w:rPr>
          <w:b/>
          <w:bCs/>
          <w:iCs/>
          <w:sz w:val="18"/>
          <w:szCs w:val="18"/>
        </w:rPr>
        <w:t>£39</w:t>
      </w:r>
    </w:p>
    <w:p w14:paraId="036E0D31" w14:textId="5AF5D4CD" w:rsidR="00906697" w:rsidRDefault="00906697" w:rsidP="00906697">
      <w:pPr>
        <w:tabs>
          <w:tab w:val="left" w:pos="6237"/>
          <w:tab w:val="left" w:pos="7088"/>
        </w:tabs>
        <w:spacing w:before="10" w:after="0" w:line="240" w:lineRule="auto"/>
        <w:rPr>
          <w:b/>
          <w:bCs/>
          <w:iCs/>
          <w:u w:val="single"/>
        </w:rPr>
      </w:pPr>
      <w:r>
        <w:rPr>
          <w:b/>
          <w:bCs/>
          <w:iCs/>
          <w:sz w:val="18"/>
          <w:szCs w:val="18"/>
        </w:rPr>
        <w:t xml:space="preserve">Sauvignon Blanc, </w:t>
      </w:r>
      <w:r>
        <w:rPr>
          <w:i/>
          <w:sz w:val="18"/>
          <w:szCs w:val="18"/>
        </w:rPr>
        <w:t>Vette di San Leonardo, Dolomites, 2021</w:t>
      </w:r>
      <w:r w:rsidR="004F700D">
        <w:rPr>
          <w:i/>
          <w:sz w:val="18"/>
          <w:szCs w:val="18"/>
        </w:rPr>
        <w:t xml:space="preserve"> </w:t>
      </w:r>
      <w:r>
        <w:rPr>
          <w:i/>
          <w:sz w:val="18"/>
          <w:szCs w:val="18"/>
        </w:rPr>
        <w:tab/>
      </w:r>
      <w:r w:rsidR="004F700D">
        <w:rPr>
          <w:i/>
          <w:sz w:val="18"/>
          <w:szCs w:val="18"/>
        </w:rPr>
        <w:t xml:space="preserve"> </w:t>
      </w:r>
      <w:r>
        <w:rPr>
          <w:b/>
          <w:bCs/>
          <w:i/>
          <w:sz w:val="18"/>
          <w:szCs w:val="18"/>
        </w:rPr>
        <w:t>Italy</w:t>
      </w:r>
      <w:r>
        <w:rPr>
          <w:b/>
          <w:bCs/>
          <w:i/>
          <w:sz w:val="18"/>
          <w:szCs w:val="18"/>
        </w:rPr>
        <w:tab/>
      </w:r>
      <w:r>
        <w:rPr>
          <w:b/>
          <w:bCs/>
          <w:iCs/>
          <w:sz w:val="18"/>
          <w:szCs w:val="18"/>
        </w:rPr>
        <w:t>£46</w:t>
      </w:r>
    </w:p>
    <w:p w14:paraId="6E860C3F" w14:textId="27E009D4" w:rsidR="008577A4" w:rsidRDefault="008577A4" w:rsidP="008577A4">
      <w:pPr>
        <w:tabs>
          <w:tab w:val="left" w:pos="6237"/>
          <w:tab w:val="left" w:pos="7088"/>
        </w:tabs>
        <w:spacing w:before="10" w:after="0" w:line="240" w:lineRule="auto"/>
        <w:rPr>
          <w:b/>
          <w:bCs/>
          <w:iCs/>
          <w:sz w:val="18"/>
          <w:szCs w:val="18"/>
        </w:rPr>
      </w:pPr>
      <w:r w:rsidRPr="00C31E3C">
        <w:rPr>
          <w:b/>
          <w:bCs/>
          <w:iCs/>
          <w:sz w:val="18"/>
          <w:szCs w:val="18"/>
        </w:rPr>
        <w:t>Cortese</w:t>
      </w:r>
      <w:r w:rsidRPr="00C31E3C">
        <w:rPr>
          <w:rFonts w:cstheme="minorHAnsi"/>
          <w:b/>
          <w:bCs/>
          <w:i/>
          <w:sz w:val="18"/>
          <w:szCs w:val="18"/>
        </w:rPr>
        <w:t xml:space="preserve">, </w:t>
      </w:r>
      <w:r w:rsidRPr="00C31E3C">
        <w:rPr>
          <w:rFonts w:cstheme="minorHAnsi"/>
          <w:i/>
          <w:sz w:val="18"/>
          <w:szCs w:val="18"/>
        </w:rPr>
        <w:t>La Battistina, Gavi di Gavi, ‘Nuovo Quadro’, Piedmont, 2021</w:t>
      </w:r>
      <w:r w:rsidR="004F700D">
        <w:rPr>
          <w:rFonts w:cstheme="minorHAnsi"/>
          <w:i/>
          <w:sz w:val="18"/>
          <w:szCs w:val="18"/>
        </w:rPr>
        <w:t xml:space="preserve"> </w:t>
      </w:r>
      <w:r w:rsidR="001328B4">
        <w:rPr>
          <w:rFonts w:cstheme="minorHAnsi"/>
          <w:b/>
          <w:bCs/>
          <w:i/>
          <w:sz w:val="18"/>
          <w:szCs w:val="18"/>
        </w:rPr>
        <w:tab/>
      </w:r>
      <w:r w:rsidR="004F700D">
        <w:rPr>
          <w:rFonts w:cstheme="minorHAnsi"/>
          <w:b/>
          <w:bCs/>
          <w:i/>
          <w:sz w:val="18"/>
          <w:szCs w:val="18"/>
        </w:rPr>
        <w:t xml:space="preserve"> </w:t>
      </w:r>
      <w:r w:rsidRPr="00C31E3C">
        <w:rPr>
          <w:b/>
          <w:bCs/>
          <w:i/>
          <w:sz w:val="18"/>
          <w:szCs w:val="18"/>
        </w:rPr>
        <w:t>Italy</w:t>
      </w:r>
      <w:r w:rsidRPr="00C31E3C">
        <w:rPr>
          <w:b/>
          <w:bCs/>
          <w:iCs/>
          <w:sz w:val="18"/>
          <w:szCs w:val="18"/>
        </w:rPr>
        <w:tab/>
        <w:t>£</w:t>
      </w:r>
      <w:r>
        <w:rPr>
          <w:b/>
          <w:bCs/>
          <w:iCs/>
          <w:sz w:val="18"/>
          <w:szCs w:val="18"/>
        </w:rPr>
        <w:t>54</w:t>
      </w:r>
    </w:p>
    <w:p w14:paraId="11B1AA8F" w14:textId="0A283AE6" w:rsidR="00906697" w:rsidRPr="00EE57D5" w:rsidRDefault="00906697" w:rsidP="00906697">
      <w:pPr>
        <w:tabs>
          <w:tab w:val="left" w:pos="6237"/>
          <w:tab w:val="left" w:pos="7088"/>
        </w:tabs>
        <w:spacing w:before="10" w:after="0" w:line="240" w:lineRule="auto"/>
        <w:rPr>
          <w:iCs/>
          <w:sz w:val="18"/>
          <w:szCs w:val="18"/>
        </w:rPr>
      </w:pPr>
      <w:r>
        <w:rPr>
          <w:b/>
          <w:bCs/>
          <w:iCs/>
          <w:sz w:val="18"/>
          <w:szCs w:val="18"/>
        </w:rPr>
        <w:t xml:space="preserve">Riesling, </w:t>
      </w:r>
      <w:r>
        <w:rPr>
          <w:i/>
          <w:sz w:val="18"/>
          <w:szCs w:val="18"/>
        </w:rPr>
        <w:t xml:space="preserve">Alex Pauly, Purist, Mosel, 2020 </w:t>
      </w:r>
      <w:r w:rsidR="00164F72">
        <w:rPr>
          <w:b/>
          <w:bCs/>
          <w:i/>
          <w:sz w:val="18"/>
          <w:szCs w:val="18"/>
        </w:rPr>
        <w:t>(V)</w:t>
      </w:r>
      <w:r w:rsidR="004F700D">
        <w:rPr>
          <w:i/>
          <w:sz w:val="18"/>
          <w:szCs w:val="18"/>
        </w:rPr>
        <w:t xml:space="preserve"> </w:t>
      </w:r>
      <w:r>
        <w:rPr>
          <w:i/>
          <w:sz w:val="18"/>
          <w:szCs w:val="18"/>
        </w:rPr>
        <w:t xml:space="preserve">                                                                         </w:t>
      </w:r>
      <w:r w:rsidR="004F700D">
        <w:rPr>
          <w:i/>
          <w:sz w:val="18"/>
          <w:szCs w:val="18"/>
        </w:rPr>
        <w:t xml:space="preserve"> </w:t>
      </w:r>
      <w:r w:rsidRPr="00EE57D5">
        <w:rPr>
          <w:b/>
          <w:bCs/>
          <w:i/>
          <w:sz w:val="18"/>
          <w:szCs w:val="18"/>
        </w:rPr>
        <w:t>G</w:t>
      </w:r>
      <w:r>
        <w:rPr>
          <w:b/>
          <w:bCs/>
          <w:i/>
          <w:sz w:val="18"/>
          <w:szCs w:val="18"/>
        </w:rPr>
        <w:t xml:space="preserve">ermany   </w:t>
      </w:r>
      <w:r w:rsidR="004F700D">
        <w:rPr>
          <w:b/>
          <w:bCs/>
          <w:i/>
          <w:sz w:val="18"/>
          <w:szCs w:val="18"/>
        </w:rPr>
        <w:t xml:space="preserve"> </w:t>
      </w:r>
      <w:r>
        <w:rPr>
          <w:b/>
          <w:bCs/>
          <w:i/>
          <w:sz w:val="18"/>
          <w:szCs w:val="18"/>
        </w:rPr>
        <w:t xml:space="preserve"> </w:t>
      </w:r>
      <w:r>
        <w:rPr>
          <w:b/>
          <w:bCs/>
          <w:iCs/>
          <w:sz w:val="18"/>
          <w:szCs w:val="18"/>
        </w:rPr>
        <w:t>£54</w:t>
      </w:r>
    </w:p>
    <w:p w14:paraId="023CAA38" w14:textId="77777777" w:rsidR="00C330DD" w:rsidRDefault="00C330DD" w:rsidP="00C330DD">
      <w:pPr>
        <w:tabs>
          <w:tab w:val="left" w:pos="6237"/>
          <w:tab w:val="left" w:pos="7088"/>
        </w:tabs>
        <w:spacing w:before="10" w:after="0" w:line="240" w:lineRule="auto"/>
        <w:rPr>
          <w:b/>
          <w:bCs/>
          <w:iCs/>
          <w:sz w:val="18"/>
          <w:szCs w:val="18"/>
        </w:rPr>
      </w:pPr>
      <w:r w:rsidRPr="006414D5">
        <w:rPr>
          <w:b/>
          <w:bCs/>
          <w:iCs/>
          <w:sz w:val="18"/>
          <w:szCs w:val="18"/>
        </w:rPr>
        <w:t>Chardonnay</w:t>
      </w:r>
      <w:r w:rsidRPr="006414D5">
        <w:rPr>
          <w:i/>
          <w:sz w:val="18"/>
          <w:szCs w:val="18"/>
        </w:rPr>
        <w:t>, Matetic Vineyards, EQ Quartz, San Antonio Valley</w:t>
      </w:r>
      <w:r>
        <w:rPr>
          <w:i/>
          <w:sz w:val="18"/>
          <w:szCs w:val="18"/>
        </w:rPr>
        <w:t>, 2018</w:t>
      </w:r>
      <w:r>
        <w:rPr>
          <w:i/>
          <w:sz w:val="18"/>
          <w:szCs w:val="18"/>
        </w:rPr>
        <w:tab/>
      </w:r>
      <w:r w:rsidRPr="00D21B75">
        <w:rPr>
          <w:b/>
          <w:bCs/>
          <w:i/>
          <w:sz w:val="18"/>
          <w:szCs w:val="18"/>
        </w:rPr>
        <w:t>Chile</w:t>
      </w:r>
      <w:r>
        <w:rPr>
          <w:b/>
          <w:bCs/>
          <w:i/>
          <w:sz w:val="18"/>
          <w:szCs w:val="18"/>
        </w:rPr>
        <w:tab/>
      </w:r>
      <w:r w:rsidRPr="00D21B75">
        <w:rPr>
          <w:b/>
          <w:bCs/>
          <w:iCs/>
          <w:sz w:val="18"/>
          <w:szCs w:val="18"/>
        </w:rPr>
        <w:t>£</w:t>
      </w:r>
      <w:r>
        <w:rPr>
          <w:b/>
          <w:bCs/>
          <w:iCs/>
          <w:sz w:val="18"/>
          <w:szCs w:val="18"/>
        </w:rPr>
        <w:t>55</w:t>
      </w:r>
    </w:p>
    <w:p w14:paraId="3183D0A6" w14:textId="260C410F" w:rsidR="008577A4" w:rsidRDefault="008577A4" w:rsidP="008577A4">
      <w:pPr>
        <w:tabs>
          <w:tab w:val="left" w:pos="6237"/>
          <w:tab w:val="left" w:pos="7088"/>
        </w:tabs>
        <w:spacing w:before="10" w:after="0" w:line="240" w:lineRule="auto"/>
        <w:rPr>
          <w:b/>
          <w:bCs/>
          <w:iCs/>
          <w:sz w:val="18"/>
          <w:szCs w:val="18"/>
        </w:rPr>
      </w:pPr>
      <w:r>
        <w:rPr>
          <w:b/>
          <w:bCs/>
          <w:iCs/>
          <w:sz w:val="18"/>
          <w:szCs w:val="18"/>
        </w:rPr>
        <w:t>Riesling</w:t>
      </w:r>
      <w:r w:rsidRPr="00146A6C">
        <w:rPr>
          <w:i/>
          <w:sz w:val="18"/>
          <w:szCs w:val="18"/>
        </w:rPr>
        <w:t>, Maximin Grunhaus, Mosel</w:t>
      </w:r>
      <w:r>
        <w:rPr>
          <w:i/>
          <w:sz w:val="18"/>
          <w:szCs w:val="18"/>
        </w:rPr>
        <w:t>, 2020</w:t>
      </w:r>
      <w:r w:rsidR="004F700D">
        <w:rPr>
          <w:b/>
          <w:bCs/>
          <w:iCs/>
          <w:sz w:val="18"/>
          <w:szCs w:val="18"/>
        </w:rPr>
        <w:t xml:space="preserve"> </w:t>
      </w:r>
      <w:r w:rsidR="004F700D">
        <w:rPr>
          <w:b/>
          <w:bCs/>
          <w:iCs/>
          <w:sz w:val="18"/>
          <w:szCs w:val="18"/>
        </w:rPr>
        <w:tab/>
      </w:r>
      <w:r w:rsidRPr="00146A6C">
        <w:rPr>
          <w:b/>
          <w:bCs/>
          <w:i/>
          <w:sz w:val="18"/>
          <w:szCs w:val="18"/>
        </w:rPr>
        <w:t>Germany</w:t>
      </w:r>
      <w:r>
        <w:rPr>
          <w:b/>
          <w:bCs/>
          <w:i/>
          <w:sz w:val="18"/>
          <w:szCs w:val="18"/>
        </w:rPr>
        <w:tab/>
      </w:r>
      <w:r w:rsidRPr="002F58FE">
        <w:rPr>
          <w:b/>
          <w:bCs/>
          <w:iCs/>
          <w:sz w:val="18"/>
          <w:szCs w:val="18"/>
        </w:rPr>
        <w:t>£</w:t>
      </w:r>
      <w:r>
        <w:rPr>
          <w:b/>
          <w:bCs/>
          <w:iCs/>
          <w:sz w:val="18"/>
          <w:szCs w:val="18"/>
        </w:rPr>
        <w:t>55</w:t>
      </w:r>
    </w:p>
    <w:p w14:paraId="6E386972" w14:textId="4384B011" w:rsidR="00906697" w:rsidRDefault="00906697" w:rsidP="00906697">
      <w:pPr>
        <w:tabs>
          <w:tab w:val="left" w:pos="6237"/>
          <w:tab w:val="left" w:pos="7088"/>
        </w:tabs>
        <w:spacing w:before="10" w:after="0" w:line="240" w:lineRule="auto"/>
        <w:rPr>
          <w:b/>
          <w:bCs/>
          <w:iCs/>
          <w:sz w:val="18"/>
          <w:szCs w:val="18"/>
        </w:rPr>
      </w:pPr>
      <w:r>
        <w:rPr>
          <w:b/>
          <w:bCs/>
          <w:iCs/>
          <w:sz w:val="18"/>
          <w:szCs w:val="18"/>
        </w:rPr>
        <w:t>Riesling</w:t>
      </w:r>
      <w:r w:rsidRPr="00146A6C">
        <w:rPr>
          <w:i/>
          <w:sz w:val="18"/>
          <w:szCs w:val="18"/>
        </w:rPr>
        <w:t>, Rolly Gassmann, Alsace</w:t>
      </w:r>
      <w:r>
        <w:rPr>
          <w:i/>
          <w:sz w:val="18"/>
          <w:szCs w:val="18"/>
        </w:rPr>
        <w:t>, 2019</w:t>
      </w:r>
      <w:r>
        <w:rPr>
          <w:b/>
          <w:bCs/>
          <w:iCs/>
          <w:sz w:val="18"/>
          <w:szCs w:val="18"/>
        </w:rPr>
        <w:tab/>
      </w:r>
      <w:r w:rsidRPr="00146A6C">
        <w:rPr>
          <w:b/>
          <w:bCs/>
          <w:i/>
          <w:sz w:val="18"/>
          <w:szCs w:val="18"/>
        </w:rPr>
        <w:t>France</w:t>
      </w:r>
      <w:r>
        <w:rPr>
          <w:b/>
          <w:bCs/>
          <w:i/>
          <w:sz w:val="18"/>
          <w:szCs w:val="18"/>
        </w:rPr>
        <w:tab/>
      </w:r>
      <w:r w:rsidRPr="002F58FE">
        <w:rPr>
          <w:b/>
          <w:bCs/>
          <w:iCs/>
          <w:sz w:val="18"/>
          <w:szCs w:val="18"/>
        </w:rPr>
        <w:t>£5</w:t>
      </w:r>
      <w:r>
        <w:rPr>
          <w:b/>
          <w:bCs/>
          <w:iCs/>
          <w:sz w:val="18"/>
          <w:szCs w:val="18"/>
        </w:rPr>
        <w:t>7</w:t>
      </w:r>
    </w:p>
    <w:p w14:paraId="713C4586" w14:textId="77777777" w:rsidR="00906697" w:rsidRPr="003A1A81" w:rsidRDefault="00906697" w:rsidP="00906697">
      <w:pPr>
        <w:pStyle w:val="NoSpacing"/>
        <w:rPr>
          <w:b/>
          <w:bCs/>
          <w:sz w:val="18"/>
          <w:szCs w:val="18"/>
        </w:rPr>
      </w:pPr>
      <w:r>
        <w:rPr>
          <w:b/>
          <w:bCs/>
          <w:sz w:val="18"/>
          <w:szCs w:val="18"/>
        </w:rPr>
        <w:t xml:space="preserve">Gewurtztraminer, </w:t>
      </w:r>
      <w:r>
        <w:rPr>
          <w:i/>
          <w:iCs/>
          <w:sz w:val="18"/>
          <w:szCs w:val="18"/>
        </w:rPr>
        <w:t>Rolly Gassmann, Alsace, 2016</w:t>
      </w:r>
      <w:r>
        <w:rPr>
          <w:i/>
          <w:iCs/>
          <w:sz w:val="18"/>
          <w:szCs w:val="18"/>
        </w:rPr>
        <w:tab/>
      </w:r>
      <w:r>
        <w:rPr>
          <w:i/>
          <w:iCs/>
          <w:sz w:val="18"/>
          <w:szCs w:val="18"/>
        </w:rPr>
        <w:tab/>
      </w:r>
      <w:r>
        <w:rPr>
          <w:i/>
          <w:iCs/>
          <w:sz w:val="18"/>
          <w:szCs w:val="18"/>
        </w:rPr>
        <w:tab/>
        <w:t xml:space="preserve">                             </w:t>
      </w:r>
      <w:r>
        <w:rPr>
          <w:b/>
          <w:bCs/>
          <w:i/>
          <w:iCs/>
          <w:sz w:val="18"/>
          <w:szCs w:val="18"/>
        </w:rPr>
        <w:t>France</w:t>
      </w:r>
      <w:r>
        <w:rPr>
          <w:b/>
          <w:bCs/>
          <w:sz w:val="18"/>
          <w:szCs w:val="18"/>
        </w:rPr>
        <w:t xml:space="preserve">         £72</w:t>
      </w:r>
    </w:p>
    <w:p w14:paraId="29CC7FE6" w14:textId="5463532B" w:rsidR="00C37E80" w:rsidRDefault="00C37E80" w:rsidP="00C37E80">
      <w:pPr>
        <w:tabs>
          <w:tab w:val="left" w:pos="6237"/>
          <w:tab w:val="left" w:pos="7088"/>
        </w:tabs>
        <w:spacing w:before="10" w:after="0" w:line="240" w:lineRule="auto"/>
        <w:rPr>
          <w:b/>
          <w:bCs/>
          <w:iCs/>
          <w:sz w:val="18"/>
          <w:szCs w:val="18"/>
        </w:rPr>
      </w:pPr>
      <w:r>
        <w:rPr>
          <w:b/>
          <w:bCs/>
          <w:iCs/>
          <w:sz w:val="18"/>
          <w:szCs w:val="18"/>
        </w:rPr>
        <w:t>Chardonnay/Sauvignon Blanc</w:t>
      </w:r>
      <w:r w:rsidRPr="003A3852">
        <w:rPr>
          <w:i/>
          <w:sz w:val="18"/>
          <w:szCs w:val="18"/>
        </w:rPr>
        <w:t>, J’Noon, Akluj, Maharashra</w:t>
      </w:r>
      <w:r>
        <w:rPr>
          <w:i/>
          <w:sz w:val="18"/>
          <w:szCs w:val="18"/>
        </w:rPr>
        <w:t>, 2017</w:t>
      </w:r>
      <w:r w:rsidR="004F700D">
        <w:rPr>
          <w:i/>
          <w:sz w:val="18"/>
          <w:szCs w:val="18"/>
        </w:rPr>
        <w:t xml:space="preserve"> </w:t>
      </w:r>
      <w:r>
        <w:rPr>
          <w:b/>
          <w:bCs/>
          <w:iCs/>
          <w:sz w:val="18"/>
          <w:szCs w:val="18"/>
        </w:rPr>
        <w:tab/>
      </w:r>
      <w:r w:rsidRPr="00F76CC0">
        <w:rPr>
          <w:b/>
          <w:bCs/>
          <w:i/>
          <w:sz w:val="18"/>
          <w:szCs w:val="18"/>
        </w:rPr>
        <w:t>India</w:t>
      </w:r>
      <w:r>
        <w:rPr>
          <w:b/>
          <w:bCs/>
          <w:i/>
          <w:sz w:val="18"/>
          <w:szCs w:val="18"/>
        </w:rPr>
        <w:tab/>
      </w:r>
      <w:r w:rsidRPr="00A80FBA">
        <w:rPr>
          <w:b/>
          <w:bCs/>
          <w:iCs/>
          <w:sz w:val="18"/>
          <w:szCs w:val="18"/>
        </w:rPr>
        <w:t>£75</w:t>
      </w:r>
    </w:p>
    <w:p w14:paraId="2A762FE3" w14:textId="1B2BB34B" w:rsidR="00323720" w:rsidRPr="00087552" w:rsidRDefault="00323720" w:rsidP="003E43AE">
      <w:pPr>
        <w:pStyle w:val="NoSpacing"/>
        <w:rPr>
          <w:rFonts w:ascii="Garamond" w:hAnsi="Garamond" w:cs="Times New Roman"/>
          <w:b/>
          <w:bCs/>
          <w:iCs/>
          <w:sz w:val="26"/>
          <w:szCs w:val="26"/>
        </w:rPr>
      </w:pPr>
      <w:r w:rsidRPr="00087552">
        <w:rPr>
          <w:rFonts w:ascii="Garamond" w:hAnsi="Garamond" w:cs="Times New Roman"/>
          <w:b/>
          <w:bCs/>
          <w:iCs/>
          <w:sz w:val="26"/>
          <w:szCs w:val="26"/>
        </w:rPr>
        <w:t>CURIOS</w:t>
      </w:r>
      <w:r w:rsidR="005C7D7C" w:rsidRPr="00087552">
        <w:rPr>
          <w:rFonts w:ascii="Garamond" w:hAnsi="Garamond" w:cs="Times New Roman"/>
          <w:b/>
          <w:bCs/>
          <w:iCs/>
          <w:sz w:val="26"/>
          <w:szCs w:val="26"/>
        </w:rPr>
        <w:t>IT</w:t>
      </w:r>
      <w:r w:rsidR="00C03795">
        <w:rPr>
          <w:rFonts w:ascii="Garamond" w:hAnsi="Garamond" w:cs="Times New Roman"/>
          <w:b/>
          <w:bCs/>
          <w:iCs/>
          <w:sz w:val="26"/>
          <w:szCs w:val="26"/>
        </w:rPr>
        <w:t>I</w:t>
      </w:r>
      <w:r w:rsidR="00F26D99">
        <w:rPr>
          <w:rFonts w:ascii="Garamond" w:hAnsi="Garamond" w:cs="Times New Roman"/>
          <w:b/>
          <w:bCs/>
          <w:iCs/>
          <w:sz w:val="26"/>
          <w:szCs w:val="26"/>
        </w:rPr>
        <w:t>ES</w:t>
      </w:r>
      <w:r w:rsidR="00B23E1C">
        <w:rPr>
          <w:rFonts w:ascii="Garamond" w:hAnsi="Garamond"/>
          <w:b/>
          <w:bCs/>
          <w:iCs/>
          <w:sz w:val="18"/>
          <w:szCs w:val="18"/>
        </w:rPr>
        <w:tab/>
      </w:r>
      <w:r w:rsidR="00B23E1C">
        <w:rPr>
          <w:rFonts w:ascii="Garamond" w:hAnsi="Garamond"/>
          <w:b/>
          <w:bCs/>
          <w:iCs/>
          <w:sz w:val="18"/>
          <w:szCs w:val="18"/>
        </w:rPr>
        <w:tab/>
      </w:r>
      <w:r w:rsidR="005A1746">
        <w:rPr>
          <w:rFonts w:ascii="Garamond" w:hAnsi="Garamond"/>
          <w:b/>
          <w:bCs/>
          <w:iCs/>
          <w:sz w:val="18"/>
          <w:szCs w:val="18"/>
        </w:rPr>
        <w:t xml:space="preserve"> </w:t>
      </w:r>
      <w:r w:rsidR="00B23E1C">
        <w:rPr>
          <w:rFonts w:ascii="Garamond" w:hAnsi="Garamond"/>
          <w:b/>
          <w:bCs/>
          <w:iCs/>
          <w:sz w:val="18"/>
          <w:szCs w:val="18"/>
        </w:rPr>
        <w:tab/>
      </w:r>
      <w:r w:rsidR="00B23E1C">
        <w:rPr>
          <w:rFonts w:ascii="Garamond" w:hAnsi="Garamond"/>
          <w:b/>
          <w:bCs/>
          <w:iCs/>
          <w:sz w:val="18"/>
          <w:szCs w:val="18"/>
        </w:rPr>
        <w:tab/>
      </w:r>
      <w:r w:rsidR="00B23E1C">
        <w:rPr>
          <w:rFonts w:ascii="Garamond" w:hAnsi="Garamond"/>
          <w:b/>
          <w:bCs/>
          <w:iCs/>
          <w:sz w:val="18"/>
          <w:szCs w:val="18"/>
        </w:rPr>
        <w:tab/>
      </w:r>
      <w:r w:rsidR="00B23E1C">
        <w:rPr>
          <w:rFonts w:ascii="Garamond" w:hAnsi="Garamond"/>
          <w:b/>
          <w:bCs/>
          <w:iCs/>
          <w:sz w:val="18"/>
          <w:szCs w:val="18"/>
        </w:rPr>
        <w:tab/>
        <w:t xml:space="preserve">             </w:t>
      </w:r>
    </w:p>
    <w:p w14:paraId="3CED74C9" w14:textId="6B629D94" w:rsidR="00906697" w:rsidRDefault="00906697" w:rsidP="00906697">
      <w:pPr>
        <w:tabs>
          <w:tab w:val="left" w:pos="6237"/>
          <w:tab w:val="left" w:pos="7088"/>
        </w:tabs>
        <w:spacing w:before="10" w:after="0" w:line="240" w:lineRule="auto"/>
        <w:rPr>
          <w:b/>
          <w:bCs/>
          <w:iCs/>
          <w:sz w:val="18"/>
          <w:szCs w:val="18"/>
        </w:rPr>
      </w:pPr>
      <w:r>
        <w:rPr>
          <w:b/>
          <w:bCs/>
          <w:iCs/>
          <w:sz w:val="18"/>
          <w:szCs w:val="18"/>
        </w:rPr>
        <w:t>Garnacha Blanca</w:t>
      </w:r>
      <w:r w:rsidRPr="00146A6C">
        <w:rPr>
          <w:i/>
          <w:sz w:val="18"/>
          <w:szCs w:val="18"/>
        </w:rPr>
        <w:t>, Clos de Dia, Terra Alta</w:t>
      </w:r>
      <w:r>
        <w:rPr>
          <w:i/>
          <w:sz w:val="18"/>
          <w:szCs w:val="18"/>
        </w:rPr>
        <w:t>, 2020</w:t>
      </w:r>
      <w:r w:rsidR="004F700D">
        <w:rPr>
          <w:i/>
          <w:sz w:val="18"/>
          <w:szCs w:val="18"/>
        </w:rPr>
        <w:t xml:space="preserve"> </w:t>
      </w:r>
      <w:r w:rsidR="00E22B19">
        <w:rPr>
          <w:b/>
          <w:bCs/>
          <w:i/>
          <w:sz w:val="18"/>
          <w:szCs w:val="18"/>
        </w:rPr>
        <w:t>(V)</w:t>
      </w:r>
      <w:r>
        <w:rPr>
          <w:b/>
          <w:bCs/>
          <w:iCs/>
          <w:sz w:val="18"/>
          <w:szCs w:val="18"/>
        </w:rPr>
        <w:tab/>
      </w:r>
      <w:r w:rsidRPr="00146A6C">
        <w:rPr>
          <w:b/>
          <w:bCs/>
          <w:i/>
          <w:sz w:val="18"/>
          <w:szCs w:val="18"/>
        </w:rPr>
        <w:t>Spain</w:t>
      </w:r>
      <w:r>
        <w:rPr>
          <w:b/>
          <w:bCs/>
          <w:i/>
          <w:sz w:val="18"/>
          <w:szCs w:val="18"/>
        </w:rPr>
        <w:tab/>
      </w:r>
      <w:r w:rsidRPr="00A80FBA">
        <w:rPr>
          <w:b/>
          <w:bCs/>
          <w:iCs/>
          <w:sz w:val="18"/>
          <w:szCs w:val="18"/>
        </w:rPr>
        <w:t>£33</w:t>
      </w:r>
    </w:p>
    <w:p w14:paraId="0863BB7D" w14:textId="1C1BBA7E" w:rsidR="00906697" w:rsidRDefault="00906697" w:rsidP="00906697">
      <w:pPr>
        <w:tabs>
          <w:tab w:val="left" w:pos="6237"/>
          <w:tab w:val="left" w:pos="7088"/>
        </w:tabs>
        <w:spacing w:before="10" w:after="0" w:line="240" w:lineRule="auto"/>
        <w:rPr>
          <w:b/>
          <w:bCs/>
          <w:iCs/>
          <w:sz w:val="18"/>
          <w:szCs w:val="18"/>
        </w:rPr>
      </w:pPr>
      <w:r w:rsidRPr="00AA169C">
        <w:rPr>
          <w:b/>
          <w:bCs/>
          <w:iCs/>
          <w:sz w:val="18"/>
          <w:szCs w:val="18"/>
        </w:rPr>
        <w:t>Chardonnay/Viura/Verdejo</w:t>
      </w:r>
      <w:r w:rsidRPr="00AA169C">
        <w:rPr>
          <w:iCs/>
          <w:sz w:val="18"/>
          <w:szCs w:val="18"/>
        </w:rPr>
        <w:t xml:space="preserve">, </w:t>
      </w:r>
      <w:r w:rsidRPr="00215448">
        <w:rPr>
          <w:i/>
          <w:sz w:val="18"/>
          <w:szCs w:val="18"/>
        </w:rPr>
        <w:t>Dominio de Punctum, La Mancha, 2020</w:t>
      </w:r>
      <w:r w:rsidR="004F700D">
        <w:rPr>
          <w:i/>
          <w:sz w:val="18"/>
          <w:szCs w:val="18"/>
        </w:rPr>
        <w:t xml:space="preserve"> </w:t>
      </w:r>
      <w:r w:rsidR="00164F72">
        <w:rPr>
          <w:b/>
          <w:bCs/>
          <w:i/>
          <w:sz w:val="18"/>
          <w:szCs w:val="18"/>
        </w:rPr>
        <w:t>(V)</w:t>
      </w:r>
      <w:r w:rsidRPr="00215448">
        <w:rPr>
          <w:b/>
          <w:bCs/>
          <w:i/>
          <w:sz w:val="18"/>
          <w:szCs w:val="18"/>
        </w:rPr>
        <w:tab/>
        <w:t>Spain</w:t>
      </w:r>
      <w:r w:rsidRPr="00AA169C">
        <w:rPr>
          <w:b/>
          <w:bCs/>
          <w:iCs/>
          <w:sz w:val="18"/>
          <w:szCs w:val="18"/>
        </w:rPr>
        <w:tab/>
        <w:t>£39</w:t>
      </w:r>
    </w:p>
    <w:p w14:paraId="5EF6C05B" w14:textId="3F102F9B" w:rsidR="00906697" w:rsidRPr="007D037E" w:rsidRDefault="00906697" w:rsidP="00906697">
      <w:pPr>
        <w:tabs>
          <w:tab w:val="left" w:pos="6237"/>
          <w:tab w:val="left" w:pos="7088"/>
        </w:tabs>
        <w:spacing w:before="10" w:after="0" w:line="240" w:lineRule="auto"/>
        <w:rPr>
          <w:rFonts w:cstheme="minorHAnsi"/>
          <w:b/>
          <w:bCs/>
          <w:color w:val="000000"/>
          <w:sz w:val="18"/>
          <w:szCs w:val="18"/>
        </w:rPr>
      </w:pPr>
      <w:r>
        <w:rPr>
          <w:rFonts w:cstheme="minorHAnsi"/>
          <w:b/>
          <w:bCs/>
          <w:color w:val="000000"/>
          <w:sz w:val="18"/>
          <w:szCs w:val="18"/>
        </w:rPr>
        <w:t xml:space="preserve">Hondarrabi Zuri/Gros Manseng, </w:t>
      </w:r>
      <w:r>
        <w:rPr>
          <w:rFonts w:cstheme="minorHAnsi"/>
          <w:i/>
          <w:iCs/>
          <w:color w:val="000000"/>
          <w:sz w:val="18"/>
          <w:szCs w:val="18"/>
        </w:rPr>
        <w:t xml:space="preserve">Bengoetxe, Getariako Txakolina, 2020                        </w:t>
      </w:r>
      <w:r w:rsidR="00064809">
        <w:rPr>
          <w:rFonts w:cstheme="minorHAnsi"/>
          <w:i/>
          <w:iCs/>
          <w:color w:val="000000"/>
          <w:sz w:val="18"/>
          <w:szCs w:val="18"/>
        </w:rPr>
        <w:t xml:space="preserve"> </w:t>
      </w:r>
      <w:r>
        <w:rPr>
          <w:rFonts w:cstheme="minorHAnsi"/>
          <w:b/>
          <w:bCs/>
          <w:i/>
          <w:iCs/>
          <w:color w:val="000000"/>
          <w:sz w:val="18"/>
          <w:szCs w:val="18"/>
        </w:rPr>
        <w:t xml:space="preserve">Spain         </w:t>
      </w:r>
      <w:r>
        <w:rPr>
          <w:rFonts w:cstheme="minorHAnsi"/>
          <w:b/>
          <w:bCs/>
          <w:color w:val="000000"/>
          <w:sz w:val="18"/>
          <w:szCs w:val="18"/>
        </w:rPr>
        <w:t xml:space="preserve">  £45</w:t>
      </w:r>
    </w:p>
    <w:p w14:paraId="65A4426B" w14:textId="23A93768" w:rsidR="00CA5AEA" w:rsidRDefault="00CA5AEA" w:rsidP="00CA5AEA">
      <w:pPr>
        <w:tabs>
          <w:tab w:val="left" w:pos="6237"/>
          <w:tab w:val="left" w:pos="7088"/>
        </w:tabs>
        <w:spacing w:before="10" w:after="0" w:line="240" w:lineRule="auto"/>
        <w:rPr>
          <w:b/>
          <w:bCs/>
          <w:iCs/>
          <w:sz w:val="18"/>
          <w:szCs w:val="18"/>
        </w:rPr>
      </w:pPr>
      <w:r w:rsidRPr="008744CA">
        <w:rPr>
          <w:b/>
          <w:bCs/>
          <w:iCs/>
          <w:sz w:val="18"/>
          <w:szCs w:val="18"/>
        </w:rPr>
        <w:t>Roussette</w:t>
      </w:r>
      <w:r w:rsidRPr="008744CA">
        <w:rPr>
          <w:iCs/>
          <w:sz w:val="18"/>
          <w:szCs w:val="18"/>
        </w:rPr>
        <w:t>,</w:t>
      </w:r>
      <w:r w:rsidRPr="008744CA">
        <w:rPr>
          <w:i/>
          <w:sz w:val="18"/>
          <w:szCs w:val="18"/>
        </w:rPr>
        <w:t xml:space="preserve"> Domaine Bruno Lupin, Frangy, Savoie</w:t>
      </w:r>
      <w:r>
        <w:rPr>
          <w:i/>
          <w:sz w:val="18"/>
          <w:szCs w:val="18"/>
        </w:rPr>
        <w:t>, 2020</w:t>
      </w:r>
      <w:r w:rsidR="004F700D">
        <w:rPr>
          <w:i/>
          <w:sz w:val="18"/>
          <w:szCs w:val="18"/>
        </w:rPr>
        <w:t xml:space="preserve"> </w:t>
      </w:r>
      <w:r>
        <w:rPr>
          <w:b/>
          <w:bCs/>
          <w:i/>
          <w:sz w:val="18"/>
          <w:szCs w:val="18"/>
        </w:rPr>
        <w:tab/>
        <w:t>France</w:t>
      </w:r>
      <w:r>
        <w:rPr>
          <w:b/>
          <w:bCs/>
          <w:i/>
          <w:sz w:val="18"/>
          <w:szCs w:val="18"/>
        </w:rPr>
        <w:tab/>
      </w:r>
      <w:r w:rsidRPr="00A80FBA">
        <w:rPr>
          <w:b/>
          <w:bCs/>
          <w:iCs/>
          <w:sz w:val="18"/>
          <w:szCs w:val="18"/>
        </w:rPr>
        <w:t>£45</w:t>
      </w:r>
    </w:p>
    <w:p w14:paraId="5C409D46" w14:textId="2DBF647A" w:rsidR="00CA5AEA" w:rsidRDefault="00CA5AEA" w:rsidP="00CA5AEA">
      <w:pPr>
        <w:tabs>
          <w:tab w:val="left" w:pos="6237"/>
          <w:tab w:val="left" w:pos="7088"/>
        </w:tabs>
        <w:spacing w:before="10" w:after="0" w:line="240" w:lineRule="auto"/>
        <w:rPr>
          <w:b/>
          <w:bCs/>
          <w:iCs/>
          <w:sz w:val="18"/>
          <w:szCs w:val="18"/>
        </w:rPr>
      </w:pPr>
      <w:r>
        <w:rPr>
          <w:b/>
          <w:bCs/>
          <w:iCs/>
          <w:sz w:val="18"/>
          <w:szCs w:val="18"/>
        </w:rPr>
        <w:t xml:space="preserve">Listan Blanco, </w:t>
      </w:r>
      <w:r>
        <w:rPr>
          <w:i/>
          <w:sz w:val="18"/>
          <w:szCs w:val="18"/>
        </w:rPr>
        <w:t>Tajinaste, Blanco, Tenerife, 2020</w:t>
      </w:r>
      <w:r w:rsidR="004F700D">
        <w:rPr>
          <w:i/>
          <w:sz w:val="18"/>
          <w:szCs w:val="18"/>
        </w:rPr>
        <w:t xml:space="preserve"> </w:t>
      </w:r>
      <w:r>
        <w:rPr>
          <w:i/>
          <w:sz w:val="18"/>
          <w:szCs w:val="18"/>
        </w:rPr>
        <w:tab/>
      </w:r>
      <w:r>
        <w:rPr>
          <w:b/>
          <w:bCs/>
          <w:i/>
          <w:sz w:val="18"/>
          <w:szCs w:val="18"/>
        </w:rPr>
        <w:t>Spain</w:t>
      </w:r>
      <w:r>
        <w:rPr>
          <w:b/>
          <w:bCs/>
          <w:i/>
          <w:sz w:val="18"/>
          <w:szCs w:val="18"/>
        </w:rPr>
        <w:tab/>
      </w:r>
      <w:r>
        <w:rPr>
          <w:b/>
          <w:bCs/>
          <w:iCs/>
          <w:sz w:val="18"/>
          <w:szCs w:val="18"/>
        </w:rPr>
        <w:t>£46</w:t>
      </w:r>
    </w:p>
    <w:p w14:paraId="5FEDC7E3" w14:textId="227E720A" w:rsidR="00906697" w:rsidRDefault="00906697" w:rsidP="00906697">
      <w:pPr>
        <w:tabs>
          <w:tab w:val="left" w:pos="6237"/>
          <w:tab w:val="left" w:pos="7088"/>
        </w:tabs>
        <w:spacing w:before="10" w:after="0" w:line="240" w:lineRule="auto"/>
        <w:rPr>
          <w:b/>
          <w:bCs/>
          <w:iCs/>
          <w:sz w:val="18"/>
          <w:szCs w:val="18"/>
        </w:rPr>
      </w:pPr>
      <w:r>
        <w:rPr>
          <w:b/>
          <w:bCs/>
          <w:iCs/>
          <w:sz w:val="18"/>
          <w:szCs w:val="18"/>
        </w:rPr>
        <w:t>Malvazija Istriana</w:t>
      </w:r>
      <w:r w:rsidRPr="003A3852">
        <w:rPr>
          <w:i/>
          <w:sz w:val="18"/>
          <w:szCs w:val="18"/>
        </w:rPr>
        <w:t>, Matosevic, Alba, Istria</w:t>
      </w:r>
      <w:r>
        <w:rPr>
          <w:i/>
          <w:sz w:val="18"/>
          <w:szCs w:val="18"/>
        </w:rPr>
        <w:t>, 2021</w:t>
      </w:r>
      <w:r w:rsidR="004F700D">
        <w:rPr>
          <w:i/>
          <w:sz w:val="18"/>
          <w:szCs w:val="18"/>
        </w:rPr>
        <w:t xml:space="preserve"> </w:t>
      </w:r>
      <w:r>
        <w:rPr>
          <w:b/>
          <w:bCs/>
          <w:iCs/>
          <w:sz w:val="18"/>
          <w:szCs w:val="18"/>
        </w:rPr>
        <w:tab/>
      </w:r>
      <w:r w:rsidRPr="00F76CC0">
        <w:rPr>
          <w:b/>
          <w:bCs/>
          <w:i/>
          <w:sz w:val="18"/>
          <w:szCs w:val="18"/>
        </w:rPr>
        <w:t>Croati</w:t>
      </w:r>
      <w:r>
        <w:rPr>
          <w:b/>
          <w:bCs/>
          <w:i/>
          <w:sz w:val="18"/>
          <w:szCs w:val="18"/>
        </w:rPr>
        <w:t>a</w:t>
      </w:r>
      <w:r>
        <w:rPr>
          <w:b/>
          <w:bCs/>
          <w:i/>
          <w:sz w:val="18"/>
          <w:szCs w:val="18"/>
        </w:rPr>
        <w:tab/>
      </w:r>
      <w:r w:rsidRPr="00A80FBA">
        <w:rPr>
          <w:b/>
          <w:bCs/>
          <w:iCs/>
          <w:sz w:val="18"/>
          <w:szCs w:val="18"/>
        </w:rPr>
        <w:t>£</w:t>
      </w:r>
      <w:r>
        <w:rPr>
          <w:b/>
          <w:bCs/>
          <w:iCs/>
          <w:sz w:val="18"/>
          <w:szCs w:val="18"/>
        </w:rPr>
        <w:t>50</w:t>
      </w:r>
    </w:p>
    <w:p w14:paraId="4B4FB1BA" w14:textId="67E9BBAD" w:rsidR="00906697" w:rsidRDefault="00906697" w:rsidP="00906697">
      <w:pPr>
        <w:tabs>
          <w:tab w:val="left" w:pos="6237"/>
          <w:tab w:val="left" w:pos="7088"/>
        </w:tabs>
        <w:spacing w:before="10" w:after="0" w:line="240" w:lineRule="auto"/>
        <w:rPr>
          <w:b/>
          <w:bCs/>
          <w:i/>
          <w:sz w:val="18"/>
          <w:szCs w:val="18"/>
        </w:rPr>
      </w:pPr>
      <w:r w:rsidRPr="00B00511">
        <w:rPr>
          <w:b/>
          <w:bCs/>
          <w:iCs/>
          <w:sz w:val="18"/>
          <w:szCs w:val="18"/>
        </w:rPr>
        <w:t>Palomino</w:t>
      </w:r>
      <w:r w:rsidRPr="00B00511">
        <w:rPr>
          <w:i/>
          <w:sz w:val="18"/>
          <w:szCs w:val="18"/>
        </w:rPr>
        <w:t>, Bodega Cota 45, Miraflores, UBE, Jerez</w:t>
      </w:r>
      <w:r>
        <w:rPr>
          <w:i/>
          <w:sz w:val="18"/>
          <w:szCs w:val="18"/>
        </w:rPr>
        <w:t>, 2020</w:t>
      </w:r>
      <w:r w:rsidR="004F700D">
        <w:rPr>
          <w:i/>
          <w:sz w:val="18"/>
          <w:szCs w:val="18"/>
        </w:rPr>
        <w:t xml:space="preserve"> </w:t>
      </w:r>
      <w:r w:rsidRPr="00B00511">
        <w:rPr>
          <w:i/>
          <w:sz w:val="18"/>
          <w:szCs w:val="18"/>
        </w:rPr>
        <w:tab/>
      </w:r>
      <w:r>
        <w:rPr>
          <w:b/>
          <w:bCs/>
          <w:i/>
          <w:sz w:val="18"/>
          <w:szCs w:val="18"/>
        </w:rPr>
        <w:t>Spain</w:t>
      </w:r>
      <w:r>
        <w:rPr>
          <w:b/>
          <w:bCs/>
          <w:i/>
          <w:sz w:val="18"/>
          <w:szCs w:val="18"/>
        </w:rPr>
        <w:tab/>
      </w:r>
      <w:r w:rsidRPr="00A80FBA">
        <w:rPr>
          <w:b/>
          <w:bCs/>
          <w:iCs/>
          <w:sz w:val="18"/>
          <w:szCs w:val="18"/>
        </w:rPr>
        <w:t>£55</w:t>
      </w:r>
    </w:p>
    <w:p w14:paraId="09100DAB" w14:textId="0CD1D815" w:rsidR="00906697" w:rsidRDefault="00906697" w:rsidP="00906697">
      <w:pPr>
        <w:tabs>
          <w:tab w:val="left" w:pos="6237"/>
          <w:tab w:val="left" w:pos="7088"/>
        </w:tabs>
        <w:spacing w:before="10" w:after="0" w:line="240" w:lineRule="auto"/>
        <w:rPr>
          <w:b/>
          <w:bCs/>
          <w:i/>
          <w:sz w:val="18"/>
          <w:szCs w:val="18"/>
        </w:rPr>
      </w:pPr>
      <w:r w:rsidRPr="00802375">
        <w:rPr>
          <w:b/>
          <w:bCs/>
          <w:iCs/>
          <w:sz w:val="18"/>
          <w:szCs w:val="18"/>
        </w:rPr>
        <w:t>Albillo Real</w:t>
      </w:r>
      <w:r w:rsidRPr="00802375">
        <w:rPr>
          <w:iCs/>
          <w:sz w:val="18"/>
          <w:szCs w:val="18"/>
        </w:rPr>
        <w:t>,</w:t>
      </w:r>
      <w:r w:rsidRPr="00E4186B">
        <w:rPr>
          <w:i/>
          <w:sz w:val="18"/>
          <w:szCs w:val="18"/>
        </w:rPr>
        <w:t xml:space="preserve"> Bodegas Maranones, Picarana, Castilla y Leon</w:t>
      </w:r>
      <w:r>
        <w:rPr>
          <w:i/>
          <w:sz w:val="18"/>
          <w:szCs w:val="18"/>
        </w:rPr>
        <w:t>, 2019</w:t>
      </w:r>
      <w:r w:rsidR="004F700D">
        <w:rPr>
          <w:i/>
          <w:sz w:val="18"/>
          <w:szCs w:val="18"/>
        </w:rPr>
        <w:t xml:space="preserve"> </w:t>
      </w:r>
      <w:r>
        <w:rPr>
          <w:b/>
          <w:bCs/>
          <w:i/>
          <w:sz w:val="18"/>
          <w:szCs w:val="18"/>
        </w:rPr>
        <w:tab/>
        <w:t>Spain</w:t>
      </w:r>
      <w:r>
        <w:rPr>
          <w:b/>
          <w:bCs/>
          <w:i/>
          <w:sz w:val="18"/>
          <w:szCs w:val="18"/>
        </w:rPr>
        <w:tab/>
      </w:r>
      <w:r w:rsidRPr="00A80FBA">
        <w:rPr>
          <w:b/>
          <w:bCs/>
          <w:iCs/>
          <w:sz w:val="18"/>
          <w:szCs w:val="18"/>
        </w:rPr>
        <w:t>£</w:t>
      </w:r>
      <w:r>
        <w:rPr>
          <w:b/>
          <w:bCs/>
          <w:iCs/>
          <w:sz w:val="18"/>
          <w:szCs w:val="18"/>
        </w:rPr>
        <w:t>60</w:t>
      </w:r>
    </w:p>
    <w:p w14:paraId="518127AB" w14:textId="695B573F" w:rsidR="00906697" w:rsidRDefault="00906697" w:rsidP="00906697">
      <w:pPr>
        <w:tabs>
          <w:tab w:val="left" w:pos="6237"/>
          <w:tab w:val="left" w:pos="7088"/>
        </w:tabs>
        <w:spacing w:before="10" w:after="0" w:line="240" w:lineRule="auto"/>
        <w:rPr>
          <w:b/>
          <w:bCs/>
          <w:iCs/>
          <w:sz w:val="18"/>
          <w:szCs w:val="18"/>
        </w:rPr>
      </w:pPr>
      <w:r w:rsidRPr="00E84134">
        <w:rPr>
          <w:b/>
          <w:bCs/>
          <w:iCs/>
          <w:sz w:val="18"/>
          <w:szCs w:val="18"/>
        </w:rPr>
        <w:t>Petit Manseng/Petit Corbu</w:t>
      </w:r>
      <w:r w:rsidRPr="00E84134">
        <w:rPr>
          <w:i/>
          <w:sz w:val="18"/>
          <w:szCs w:val="18"/>
        </w:rPr>
        <w:t>, Domaine Tauzy, Jurancon</w:t>
      </w:r>
      <w:r>
        <w:rPr>
          <w:i/>
          <w:sz w:val="18"/>
          <w:szCs w:val="18"/>
        </w:rPr>
        <w:t>, 2018</w:t>
      </w:r>
      <w:r w:rsidR="004F700D">
        <w:rPr>
          <w:i/>
          <w:sz w:val="18"/>
          <w:szCs w:val="18"/>
        </w:rPr>
        <w:t xml:space="preserve"> </w:t>
      </w:r>
      <w:r>
        <w:rPr>
          <w:b/>
          <w:bCs/>
          <w:i/>
          <w:sz w:val="18"/>
          <w:szCs w:val="18"/>
        </w:rPr>
        <w:tab/>
        <w:t>France</w:t>
      </w:r>
      <w:r>
        <w:rPr>
          <w:b/>
          <w:bCs/>
          <w:i/>
          <w:sz w:val="18"/>
          <w:szCs w:val="18"/>
        </w:rPr>
        <w:tab/>
      </w:r>
      <w:r w:rsidRPr="00A80FBA">
        <w:rPr>
          <w:b/>
          <w:bCs/>
          <w:iCs/>
          <w:sz w:val="18"/>
          <w:szCs w:val="18"/>
        </w:rPr>
        <w:t>£</w:t>
      </w:r>
      <w:r>
        <w:rPr>
          <w:b/>
          <w:bCs/>
          <w:iCs/>
          <w:sz w:val="18"/>
          <w:szCs w:val="18"/>
        </w:rPr>
        <w:t>74</w:t>
      </w:r>
    </w:p>
    <w:p w14:paraId="67A664CF" w14:textId="77777777" w:rsidR="00906697" w:rsidRDefault="00906697" w:rsidP="00906697">
      <w:pPr>
        <w:tabs>
          <w:tab w:val="left" w:pos="6237"/>
          <w:tab w:val="left" w:pos="7088"/>
        </w:tabs>
        <w:spacing w:after="0" w:line="240" w:lineRule="auto"/>
        <w:rPr>
          <w:b/>
          <w:bCs/>
          <w:iCs/>
          <w:sz w:val="18"/>
          <w:szCs w:val="18"/>
        </w:rPr>
      </w:pPr>
      <w:r>
        <w:rPr>
          <w:b/>
          <w:bCs/>
          <w:iCs/>
          <w:sz w:val="18"/>
          <w:szCs w:val="18"/>
        </w:rPr>
        <w:t>Orange</w:t>
      </w:r>
      <w:r w:rsidRPr="00CF4698">
        <w:rPr>
          <w:b/>
          <w:bCs/>
          <w:iCs/>
          <w:sz w:val="18"/>
          <w:szCs w:val="18"/>
        </w:rPr>
        <w:t>,</w:t>
      </w:r>
      <w:r w:rsidRPr="000E592E">
        <w:rPr>
          <w:b/>
          <w:bCs/>
          <w:i/>
          <w:sz w:val="18"/>
          <w:szCs w:val="18"/>
        </w:rPr>
        <w:t xml:space="preserve"> </w:t>
      </w:r>
      <w:r w:rsidRPr="00CF4698">
        <w:rPr>
          <w:b/>
          <w:bCs/>
          <w:iCs/>
          <w:sz w:val="18"/>
          <w:szCs w:val="18"/>
        </w:rPr>
        <w:t>Grecanico</w:t>
      </w:r>
      <w:r w:rsidRPr="000E592E">
        <w:rPr>
          <w:i/>
          <w:sz w:val="18"/>
          <w:szCs w:val="18"/>
        </w:rPr>
        <w:t>, COS, Pithos Bianco, Sicily, Italy, 2019</w:t>
      </w:r>
      <w:r>
        <w:rPr>
          <w:i/>
          <w:sz w:val="18"/>
          <w:szCs w:val="18"/>
        </w:rPr>
        <w:t xml:space="preserve">                                                    </w:t>
      </w:r>
      <w:r w:rsidRPr="00CA77F3">
        <w:rPr>
          <w:b/>
          <w:bCs/>
          <w:i/>
          <w:sz w:val="18"/>
          <w:szCs w:val="18"/>
        </w:rPr>
        <w:t>Italy</w:t>
      </w:r>
      <w:r>
        <w:rPr>
          <w:b/>
          <w:bCs/>
          <w:i/>
          <w:sz w:val="18"/>
          <w:szCs w:val="18"/>
        </w:rPr>
        <w:t xml:space="preserve">             </w:t>
      </w:r>
      <w:r>
        <w:rPr>
          <w:b/>
          <w:bCs/>
          <w:iCs/>
          <w:sz w:val="18"/>
          <w:szCs w:val="18"/>
        </w:rPr>
        <w:t>£79</w:t>
      </w:r>
    </w:p>
    <w:p w14:paraId="4D4C8390" w14:textId="702EFFE0" w:rsidR="00F44E36" w:rsidRPr="00EA795D" w:rsidRDefault="00F44E36" w:rsidP="00F44E36">
      <w:pPr>
        <w:tabs>
          <w:tab w:val="left" w:pos="6237"/>
          <w:tab w:val="left" w:pos="7088"/>
        </w:tabs>
        <w:spacing w:before="10" w:after="0" w:line="240" w:lineRule="auto"/>
        <w:rPr>
          <w:rFonts w:cstheme="minorHAnsi"/>
          <w:b/>
          <w:bCs/>
          <w:iCs/>
          <w:sz w:val="18"/>
          <w:szCs w:val="18"/>
        </w:rPr>
      </w:pPr>
      <w:r>
        <w:rPr>
          <w:rFonts w:cstheme="minorHAnsi"/>
          <w:b/>
          <w:bCs/>
          <w:iCs/>
          <w:sz w:val="18"/>
          <w:szCs w:val="18"/>
        </w:rPr>
        <w:t xml:space="preserve">Palomino, </w:t>
      </w:r>
      <w:r w:rsidRPr="00B17376">
        <w:rPr>
          <w:rFonts w:cstheme="minorHAnsi"/>
          <w:i/>
          <w:sz w:val="18"/>
          <w:szCs w:val="18"/>
        </w:rPr>
        <w:t>A.A. Badenhorst, ‘Sout Van Die’, Swartland, 2020</w:t>
      </w:r>
      <w:r w:rsidR="004F700D">
        <w:rPr>
          <w:rFonts w:cstheme="minorHAnsi"/>
          <w:i/>
          <w:sz w:val="18"/>
          <w:szCs w:val="18"/>
        </w:rPr>
        <w:t xml:space="preserve"> </w:t>
      </w:r>
      <w:r w:rsidRPr="00B17376">
        <w:rPr>
          <w:rFonts w:cstheme="minorHAnsi"/>
          <w:i/>
          <w:sz w:val="18"/>
          <w:szCs w:val="18"/>
        </w:rPr>
        <w:tab/>
      </w:r>
      <w:proofErr w:type="gramStart"/>
      <w:r w:rsidRPr="00B17376">
        <w:rPr>
          <w:rFonts w:cstheme="minorHAnsi"/>
          <w:b/>
          <w:bCs/>
          <w:i/>
          <w:sz w:val="18"/>
          <w:szCs w:val="18"/>
        </w:rPr>
        <w:t>S.Africa</w:t>
      </w:r>
      <w:proofErr w:type="gramEnd"/>
      <w:r>
        <w:rPr>
          <w:rFonts w:cstheme="minorHAnsi"/>
          <w:b/>
          <w:bCs/>
          <w:iCs/>
          <w:sz w:val="18"/>
          <w:szCs w:val="18"/>
        </w:rPr>
        <w:tab/>
        <w:t>£86</w:t>
      </w:r>
    </w:p>
    <w:p w14:paraId="532091D6" w14:textId="561B151B" w:rsidR="00906697" w:rsidRDefault="00906697" w:rsidP="00906697">
      <w:pPr>
        <w:tabs>
          <w:tab w:val="left" w:pos="6237"/>
          <w:tab w:val="left" w:pos="7088"/>
        </w:tabs>
        <w:spacing w:before="10" w:after="0" w:line="240" w:lineRule="auto"/>
        <w:rPr>
          <w:b/>
          <w:bCs/>
          <w:iCs/>
          <w:sz w:val="18"/>
          <w:szCs w:val="18"/>
        </w:rPr>
      </w:pPr>
      <w:r>
        <w:rPr>
          <w:b/>
          <w:bCs/>
          <w:iCs/>
          <w:sz w:val="18"/>
          <w:szCs w:val="18"/>
        </w:rPr>
        <w:t xml:space="preserve">Nosiola, </w:t>
      </w:r>
      <w:r w:rsidRPr="00207C89">
        <w:rPr>
          <w:i/>
          <w:sz w:val="18"/>
          <w:szCs w:val="18"/>
        </w:rPr>
        <w:t>Foradori, Fontanasanta, Trentino</w:t>
      </w:r>
      <w:r>
        <w:rPr>
          <w:i/>
          <w:sz w:val="18"/>
          <w:szCs w:val="18"/>
        </w:rPr>
        <w:t>, 2020</w:t>
      </w:r>
      <w:r w:rsidR="004F700D">
        <w:rPr>
          <w:i/>
          <w:sz w:val="18"/>
          <w:szCs w:val="18"/>
        </w:rPr>
        <w:t xml:space="preserve"> </w:t>
      </w:r>
      <w:r>
        <w:rPr>
          <w:b/>
          <w:bCs/>
          <w:iCs/>
          <w:sz w:val="18"/>
          <w:szCs w:val="18"/>
        </w:rPr>
        <w:tab/>
      </w:r>
      <w:r w:rsidRPr="00207C89">
        <w:rPr>
          <w:b/>
          <w:bCs/>
          <w:i/>
          <w:sz w:val="18"/>
          <w:szCs w:val="18"/>
        </w:rPr>
        <w:t>Italy</w:t>
      </w:r>
      <w:r>
        <w:rPr>
          <w:b/>
          <w:bCs/>
          <w:i/>
          <w:sz w:val="18"/>
          <w:szCs w:val="18"/>
        </w:rPr>
        <w:tab/>
      </w:r>
      <w:r w:rsidRPr="00A80FBA">
        <w:rPr>
          <w:b/>
          <w:bCs/>
          <w:iCs/>
          <w:sz w:val="18"/>
          <w:szCs w:val="18"/>
        </w:rPr>
        <w:t>£</w:t>
      </w:r>
      <w:r>
        <w:rPr>
          <w:b/>
          <w:bCs/>
          <w:iCs/>
          <w:sz w:val="18"/>
          <w:szCs w:val="18"/>
        </w:rPr>
        <w:t>89</w:t>
      </w:r>
    </w:p>
    <w:p w14:paraId="3CDF13A0" w14:textId="2D523520" w:rsidR="00603126" w:rsidRPr="00DA74B7" w:rsidRDefault="00603126" w:rsidP="00603126">
      <w:pPr>
        <w:tabs>
          <w:tab w:val="left" w:pos="6237"/>
          <w:tab w:val="left" w:pos="7088"/>
        </w:tabs>
        <w:spacing w:after="0"/>
        <w:rPr>
          <w:b/>
          <w:bCs/>
          <w:iCs/>
          <w:sz w:val="18"/>
          <w:szCs w:val="18"/>
        </w:rPr>
      </w:pPr>
      <w:r>
        <w:rPr>
          <w:b/>
          <w:bCs/>
          <w:iCs/>
          <w:sz w:val="18"/>
          <w:szCs w:val="18"/>
        </w:rPr>
        <w:t>Carricante</w:t>
      </w:r>
      <w:r w:rsidRPr="00F76CC0">
        <w:rPr>
          <w:i/>
          <w:sz w:val="18"/>
          <w:szCs w:val="18"/>
        </w:rPr>
        <w:t xml:space="preserve">, Donnafugata, </w:t>
      </w:r>
      <w:r>
        <w:rPr>
          <w:i/>
          <w:sz w:val="18"/>
          <w:szCs w:val="18"/>
        </w:rPr>
        <w:t>Sul Vulcano</w:t>
      </w:r>
      <w:r w:rsidRPr="00F76CC0">
        <w:rPr>
          <w:i/>
          <w:sz w:val="18"/>
          <w:szCs w:val="18"/>
        </w:rPr>
        <w:t>, Sicily</w:t>
      </w:r>
      <w:r>
        <w:rPr>
          <w:i/>
          <w:sz w:val="18"/>
          <w:szCs w:val="18"/>
        </w:rPr>
        <w:t>, 2020</w:t>
      </w:r>
      <w:r>
        <w:rPr>
          <w:b/>
          <w:bCs/>
          <w:iCs/>
          <w:sz w:val="18"/>
          <w:szCs w:val="18"/>
        </w:rPr>
        <w:tab/>
      </w:r>
      <w:r w:rsidRPr="00F30D49">
        <w:rPr>
          <w:b/>
          <w:bCs/>
          <w:i/>
          <w:sz w:val="18"/>
          <w:szCs w:val="18"/>
        </w:rPr>
        <w:t>Italy</w:t>
      </w:r>
      <w:r>
        <w:rPr>
          <w:b/>
          <w:bCs/>
          <w:iCs/>
          <w:sz w:val="18"/>
          <w:szCs w:val="18"/>
        </w:rPr>
        <w:tab/>
      </w:r>
      <w:r w:rsidRPr="00EE3732">
        <w:rPr>
          <w:b/>
          <w:bCs/>
          <w:iCs/>
          <w:sz w:val="18"/>
          <w:szCs w:val="18"/>
        </w:rPr>
        <w:t>£</w:t>
      </w:r>
      <w:r>
        <w:rPr>
          <w:b/>
          <w:bCs/>
          <w:iCs/>
          <w:sz w:val="18"/>
          <w:szCs w:val="18"/>
        </w:rPr>
        <w:t>9</w:t>
      </w:r>
      <w:r w:rsidR="00E82E2F">
        <w:rPr>
          <w:b/>
          <w:bCs/>
          <w:iCs/>
          <w:sz w:val="18"/>
          <w:szCs w:val="18"/>
        </w:rPr>
        <w:t>5</w:t>
      </w:r>
    </w:p>
    <w:p w14:paraId="38050AA7" w14:textId="77777777" w:rsidR="006E2192" w:rsidRDefault="006E2192" w:rsidP="00040B55">
      <w:pPr>
        <w:tabs>
          <w:tab w:val="left" w:pos="6237"/>
          <w:tab w:val="left" w:pos="7088"/>
        </w:tabs>
        <w:spacing w:before="10" w:after="0" w:line="240" w:lineRule="auto"/>
        <w:rPr>
          <w:rFonts w:ascii="Garamond" w:hAnsi="Garamond"/>
          <w:b/>
          <w:bCs/>
          <w:iCs/>
          <w:sz w:val="26"/>
          <w:szCs w:val="26"/>
        </w:rPr>
      </w:pPr>
    </w:p>
    <w:p w14:paraId="62A7E16C" w14:textId="77777777" w:rsidR="0030020E" w:rsidRDefault="0030020E" w:rsidP="00040B55">
      <w:pPr>
        <w:tabs>
          <w:tab w:val="left" w:pos="6237"/>
          <w:tab w:val="left" w:pos="7088"/>
        </w:tabs>
        <w:spacing w:before="10" w:after="0" w:line="240" w:lineRule="auto"/>
        <w:rPr>
          <w:rFonts w:ascii="Garamond" w:hAnsi="Garamond"/>
          <w:b/>
          <w:bCs/>
          <w:iCs/>
          <w:sz w:val="26"/>
          <w:szCs w:val="26"/>
        </w:rPr>
      </w:pPr>
    </w:p>
    <w:p w14:paraId="4DA1184F" w14:textId="5AED74D4" w:rsidR="008577A4" w:rsidRPr="008577A4" w:rsidRDefault="004471B6" w:rsidP="00040B55">
      <w:pPr>
        <w:tabs>
          <w:tab w:val="left" w:pos="6237"/>
          <w:tab w:val="left" w:pos="7088"/>
        </w:tabs>
        <w:spacing w:before="10" w:after="0" w:line="240" w:lineRule="auto"/>
        <w:rPr>
          <w:rFonts w:cstheme="minorHAnsi"/>
          <w:b/>
          <w:bCs/>
          <w:iCs/>
          <w:sz w:val="18"/>
          <w:szCs w:val="18"/>
        </w:rPr>
      </w:pPr>
      <w:r w:rsidRPr="00323720">
        <w:rPr>
          <w:rFonts w:ascii="Garamond" w:hAnsi="Garamond"/>
          <w:b/>
          <w:bCs/>
          <w:iCs/>
          <w:sz w:val="26"/>
          <w:szCs w:val="26"/>
        </w:rPr>
        <w:t>ARCHETYPAL</w:t>
      </w:r>
      <w:r>
        <w:rPr>
          <w:b/>
          <w:bCs/>
          <w:iCs/>
          <w:sz w:val="18"/>
          <w:szCs w:val="18"/>
        </w:rPr>
        <w:t xml:space="preserve"> </w:t>
      </w:r>
    </w:p>
    <w:p w14:paraId="6DAED04E" w14:textId="22C23600" w:rsidR="00420F7C" w:rsidRDefault="00420F7C" w:rsidP="00420F7C">
      <w:pPr>
        <w:tabs>
          <w:tab w:val="left" w:pos="6237"/>
          <w:tab w:val="left" w:pos="7088"/>
        </w:tabs>
        <w:spacing w:before="10" w:after="0" w:line="240" w:lineRule="auto"/>
        <w:rPr>
          <w:b/>
          <w:bCs/>
          <w:iCs/>
          <w:sz w:val="18"/>
          <w:szCs w:val="18"/>
        </w:rPr>
      </w:pPr>
      <w:r>
        <w:rPr>
          <w:b/>
          <w:bCs/>
          <w:iCs/>
          <w:sz w:val="18"/>
          <w:szCs w:val="18"/>
        </w:rPr>
        <w:t xml:space="preserve">Chenin Blanc, </w:t>
      </w:r>
      <w:r>
        <w:rPr>
          <w:i/>
          <w:sz w:val="18"/>
          <w:szCs w:val="18"/>
        </w:rPr>
        <w:t>Domaine Langlois, Saumur Vieilles Vignes, Loire, 2018</w:t>
      </w:r>
      <w:r w:rsidR="009B4A71">
        <w:rPr>
          <w:i/>
          <w:sz w:val="18"/>
          <w:szCs w:val="18"/>
        </w:rPr>
        <w:t xml:space="preserve"> </w:t>
      </w:r>
      <w:r>
        <w:rPr>
          <w:i/>
          <w:sz w:val="18"/>
          <w:szCs w:val="18"/>
        </w:rPr>
        <w:tab/>
      </w:r>
      <w:r>
        <w:rPr>
          <w:b/>
          <w:bCs/>
          <w:i/>
          <w:sz w:val="18"/>
          <w:szCs w:val="18"/>
        </w:rPr>
        <w:t>France</w:t>
      </w:r>
      <w:r>
        <w:rPr>
          <w:b/>
          <w:bCs/>
          <w:i/>
          <w:sz w:val="18"/>
          <w:szCs w:val="18"/>
        </w:rPr>
        <w:tab/>
      </w:r>
      <w:r>
        <w:rPr>
          <w:b/>
          <w:bCs/>
          <w:iCs/>
          <w:sz w:val="18"/>
          <w:szCs w:val="18"/>
        </w:rPr>
        <w:t>£57</w:t>
      </w:r>
    </w:p>
    <w:p w14:paraId="765EF5AD" w14:textId="0F9E5F57" w:rsidR="00420F7C" w:rsidRDefault="00420F7C" w:rsidP="00420F7C">
      <w:pPr>
        <w:tabs>
          <w:tab w:val="left" w:pos="6237"/>
          <w:tab w:val="left" w:pos="7088"/>
        </w:tabs>
        <w:spacing w:before="10" w:after="0" w:line="240" w:lineRule="auto"/>
        <w:rPr>
          <w:b/>
          <w:bCs/>
          <w:iCs/>
          <w:sz w:val="18"/>
          <w:szCs w:val="18"/>
        </w:rPr>
      </w:pPr>
      <w:r>
        <w:rPr>
          <w:b/>
          <w:bCs/>
          <w:iCs/>
          <w:sz w:val="18"/>
          <w:szCs w:val="18"/>
        </w:rPr>
        <w:t xml:space="preserve">Sauvignon Blanc, </w:t>
      </w:r>
      <w:r>
        <w:rPr>
          <w:i/>
          <w:sz w:val="18"/>
          <w:szCs w:val="18"/>
        </w:rPr>
        <w:t>Chateau Fontaine Audon, Sancerre, Loire Valley, 2021</w:t>
      </w:r>
      <w:r w:rsidR="009B4A71">
        <w:rPr>
          <w:i/>
          <w:sz w:val="18"/>
          <w:szCs w:val="18"/>
        </w:rPr>
        <w:t xml:space="preserve"> </w:t>
      </w:r>
      <w:r>
        <w:rPr>
          <w:i/>
          <w:sz w:val="18"/>
          <w:szCs w:val="18"/>
        </w:rPr>
        <w:tab/>
      </w:r>
      <w:r>
        <w:rPr>
          <w:b/>
          <w:bCs/>
          <w:i/>
          <w:sz w:val="18"/>
          <w:szCs w:val="18"/>
        </w:rPr>
        <w:t>France</w:t>
      </w:r>
      <w:r>
        <w:rPr>
          <w:b/>
          <w:bCs/>
          <w:i/>
          <w:sz w:val="18"/>
          <w:szCs w:val="18"/>
        </w:rPr>
        <w:tab/>
      </w:r>
      <w:r>
        <w:rPr>
          <w:b/>
          <w:bCs/>
          <w:iCs/>
          <w:sz w:val="18"/>
          <w:szCs w:val="18"/>
        </w:rPr>
        <w:t>£59</w:t>
      </w:r>
    </w:p>
    <w:p w14:paraId="14FE63FD" w14:textId="49BC4F11" w:rsidR="00420F7C" w:rsidRDefault="00420F7C" w:rsidP="00420F7C">
      <w:pPr>
        <w:tabs>
          <w:tab w:val="left" w:pos="6237"/>
          <w:tab w:val="left" w:pos="7088"/>
        </w:tabs>
        <w:spacing w:before="10" w:after="0" w:line="240" w:lineRule="auto"/>
        <w:rPr>
          <w:b/>
          <w:bCs/>
          <w:iCs/>
          <w:sz w:val="18"/>
          <w:szCs w:val="18"/>
        </w:rPr>
      </w:pPr>
      <w:r w:rsidRPr="00B22883">
        <w:rPr>
          <w:b/>
          <w:bCs/>
          <w:iCs/>
          <w:sz w:val="18"/>
          <w:szCs w:val="18"/>
        </w:rPr>
        <w:t>Savagnin</w:t>
      </w:r>
      <w:r w:rsidRPr="00B22883">
        <w:rPr>
          <w:i/>
          <w:sz w:val="18"/>
          <w:szCs w:val="18"/>
        </w:rPr>
        <w:t>, Les Vignes de Paradis, Vin des Allobroges, Savoie</w:t>
      </w:r>
      <w:r>
        <w:rPr>
          <w:i/>
          <w:sz w:val="18"/>
          <w:szCs w:val="18"/>
        </w:rPr>
        <w:t>, 2020</w:t>
      </w:r>
      <w:r w:rsidR="009B4A71">
        <w:rPr>
          <w:i/>
          <w:sz w:val="18"/>
          <w:szCs w:val="18"/>
        </w:rPr>
        <w:t xml:space="preserve"> </w:t>
      </w:r>
      <w:r w:rsidRPr="00B22883">
        <w:rPr>
          <w:i/>
          <w:sz w:val="18"/>
          <w:szCs w:val="18"/>
        </w:rPr>
        <w:tab/>
      </w:r>
      <w:r>
        <w:rPr>
          <w:b/>
          <w:bCs/>
          <w:i/>
          <w:sz w:val="18"/>
          <w:szCs w:val="18"/>
        </w:rPr>
        <w:t>France</w:t>
      </w:r>
      <w:r>
        <w:rPr>
          <w:b/>
          <w:bCs/>
          <w:i/>
          <w:sz w:val="18"/>
          <w:szCs w:val="18"/>
        </w:rPr>
        <w:tab/>
      </w:r>
      <w:r w:rsidRPr="00A80FBA">
        <w:rPr>
          <w:b/>
          <w:bCs/>
          <w:iCs/>
          <w:sz w:val="18"/>
          <w:szCs w:val="18"/>
        </w:rPr>
        <w:t>£75</w:t>
      </w:r>
    </w:p>
    <w:p w14:paraId="28BBFED6" w14:textId="2CEEB521" w:rsidR="00420F7C" w:rsidRDefault="00420F7C" w:rsidP="00420F7C">
      <w:pPr>
        <w:tabs>
          <w:tab w:val="left" w:pos="6237"/>
          <w:tab w:val="left" w:pos="7088"/>
        </w:tabs>
        <w:spacing w:before="10" w:after="0" w:line="240" w:lineRule="auto"/>
        <w:rPr>
          <w:b/>
          <w:bCs/>
          <w:iCs/>
          <w:sz w:val="18"/>
          <w:szCs w:val="18"/>
        </w:rPr>
      </w:pPr>
      <w:r>
        <w:rPr>
          <w:b/>
          <w:bCs/>
          <w:iCs/>
          <w:sz w:val="18"/>
          <w:szCs w:val="18"/>
        </w:rPr>
        <w:t xml:space="preserve">Chardonnay, </w:t>
      </w:r>
      <w:r w:rsidRPr="00B17376">
        <w:rPr>
          <w:i/>
          <w:sz w:val="18"/>
          <w:szCs w:val="18"/>
        </w:rPr>
        <w:t>Shaw &amp; Smith, M3, Adelaide Hills, 20</w:t>
      </w:r>
      <w:r>
        <w:rPr>
          <w:i/>
          <w:sz w:val="18"/>
          <w:szCs w:val="18"/>
        </w:rPr>
        <w:t>21</w:t>
      </w:r>
      <w:r w:rsidR="009B4A71">
        <w:rPr>
          <w:i/>
          <w:sz w:val="18"/>
          <w:szCs w:val="18"/>
        </w:rPr>
        <w:t xml:space="preserve"> </w:t>
      </w:r>
      <w:r w:rsidR="00E22B19">
        <w:rPr>
          <w:b/>
          <w:bCs/>
          <w:i/>
          <w:sz w:val="18"/>
          <w:szCs w:val="18"/>
        </w:rPr>
        <w:t>(V)</w:t>
      </w:r>
      <w:r w:rsidRPr="00B17376">
        <w:rPr>
          <w:i/>
          <w:sz w:val="18"/>
          <w:szCs w:val="18"/>
        </w:rPr>
        <w:tab/>
      </w:r>
      <w:r w:rsidRPr="00B17376">
        <w:rPr>
          <w:b/>
          <w:bCs/>
          <w:i/>
          <w:sz w:val="18"/>
          <w:szCs w:val="18"/>
        </w:rPr>
        <w:t>Australia</w:t>
      </w:r>
      <w:r>
        <w:rPr>
          <w:b/>
          <w:bCs/>
          <w:iCs/>
          <w:sz w:val="18"/>
          <w:szCs w:val="18"/>
        </w:rPr>
        <w:tab/>
        <w:t>£80</w:t>
      </w:r>
    </w:p>
    <w:p w14:paraId="69C25D7A" w14:textId="15A0187F" w:rsidR="00420F7C" w:rsidRPr="00871AF1" w:rsidRDefault="00420F7C" w:rsidP="00420F7C">
      <w:pPr>
        <w:tabs>
          <w:tab w:val="left" w:pos="6237"/>
          <w:tab w:val="left" w:pos="7088"/>
        </w:tabs>
        <w:spacing w:before="10" w:after="0" w:line="240" w:lineRule="auto"/>
        <w:rPr>
          <w:rStyle w:val="Hyperlink"/>
          <w:rFonts w:cstheme="minorHAnsi"/>
          <w:b/>
          <w:bCs/>
          <w:sz w:val="18"/>
          <w:szCs w:val="18"/>
          <w:u w:val="none"/>
        </w:rPr>
      </w:pPr>
      <w:r>
        <w:rPr>
          <w:rStyle w:val="Hyperlink"/>
          <w:rFonts w:cstheme="minorHAnsi"/>
          <w:b/>
          <w:bCs/>
          <w:sz w:val="18"/>
          <w:szCs w:val="18"/>
          <w:u w:val="none"/>
        </w:rPr>
        <w:t xml:space="preserve">Viognier, </w:t>
      </w:r>
      <w:r>
        <w:rPr>
          <w:rStyle w:val="Hyperlink"/>
          <w:rFonts w:cstheme="minorHAnsi"/>
          <w:i/>
          <w:iCs/>
          <w:sz w:val="18"/>
          <w:szCs w:val="18"/>
          <w:u w:val="none"/>
        </w:rPr>
        <w:t xml:space="preserve">Domaine Ferraton, Condrieu, ‘Les </w:t>
      </w:r>
      <w:r w:rsidRPr="00016547">
        <w:rPr>
          <w:rStyle w:val="Hyperlink"/>
          <w:rFonts w:cstheme="minorHAnsi"/>
          <w:i/>
          <w:iCs/>
          <w:sz w:val="18"/>
          <w:szCs w:val="18"/>
          <w:u w:val="none"/>
        </w:rPr>
        <w:t>Mandouls’</w:t>
      </w:r>
      <w:r>
        <w:rPr>
          <w:rStyle w:val="Hyperlink"/>
          <w:rFonts w:cstheme="minorHAnsi"/>
          <w:i/>
          <w:iCs/>
          <w:sz w:val="18"/>
          <w:szCs w:val="18"/>
          <w:u w:val="none"/>
        </w:rPr>
        <w:t>, Rhone, 2020</w:t>
      </w:r>
      <w:r w:rsidR="009B4A71">
        <w:rPr>
          <w:rStyle w:val="Hyperlink"/>
          <w:rFonts w:cstheme="minorHAnsi"/>
          <w:i/>
          <w:iCs/>
          <w:sz w:val="18"/>
          <w:szCs w:val="18"/>
          <w:u w:val="none"/>
        </w:rPr>
        <w:t xml:space="preserve"> </w:t>
      </w:r>
      <w:r>
        <w:rPr>
          <w:rStyle w:val="Hyperlink"/>
          <w:rFonts w:cstheme="minorHAnsi"/>
          <w:i/>
          <w:iCs/>
          <w:sz w:val="18"/>
          <w:szCs w:val="18"/>
          <w:u w:val="none"/>
        </w:rPr>
        <w:tab/>
      </w:r>
      <w:r>
        <w:rPr>
          <w:rStyle w:val="Hyperlink"/>
          <w:rFonts w:cstheme="minorHAnsi"/>
          <w:b/>
          <w:bCs/>
          <w:i/>
          <w:iCs/>
          <w:sz w:val="18"/>
          <w:szCs w:val="18"/>
          <w:u w:val="none"/>
        </w:rPr>
        <w:t>France</w:t>
      </w:r>
      <w:r>
        <w:rPr>
          <w:rStyle w:val="Hyperlink"/>
          <w:rFonts w:cstheme="minorHAnsi"/>
          <w:b/>
          <w:bCs/>
          <w:i/>
          <w:iCs/>
          <w:sz w:val="18"/>
          <w:szCs w:val="18"/>
          <w:u w:val="none"/>
        </w:rPr>
        <w:tab/>
      </w:r>
      <w:r>
        <w:rPr>
          <w:rStyle w:val="Hyperlink"/>
          <w:rFonts w:cstheme="minorHAnsi"/>
          <w:b/>
          <w:bCs/>
          <w:sz w:val="18"/>
          <w:szCs w:val="18"/>
          <w:u w:val="none"/>
        </w:rPr>
        <w:t>£120</w:t>
      </w:r>
    </w:p>
    <w:p w14:paraId="3277E95F" w14:textId="39D88C90" w:rsidR="00420F7C" w:rsidRPr="00B2317D" w:rsidRDefault="00420F7C" w:rsidP="00420F7C">
      <w:pPr>
        <w:tabs>
          <w:tab w:val="left" w:pos="6237"/>
          <w:tab w:val="left" w:pos="7088"/>
        </w:tabs>
        <w:spacing w:before="10" w:after="0" w:line="240" w:lineRule="auto"/>
        <w:rPr>
          <w:b/>
          <w:bCs/>
          <w:i/>
          <w:sz w:val="18"/>
          <w:szCs w:val="18"/>
        </w:rPr>
      </w:pPr>
      <w:r>
        <w:rPr>
          <w:b/>
          <w:bCs/>
          <w:iCs/>
          <w:sz w:val="18"/>
          <w:szCs w:val="18"/>
        </w:rPr>
        <w:t xml:space="preserve">Chardonnay, </w:t>
      </w:r>
      <w:r>
        <w:rPr>
          <w:i/>
          <w:sz w:val="18"/>
          <w:szCs w:val="18"/>
        </w:rPr>
        <w:t>Domaine Jessiaume, Auxey Duresses 1er Cru, Burgundy, 2019</w:t>
      </w:r>
      <w:r w:rsidR="009B4A71">
        <w:rPr>
          <w:i/>
          <w:sz w:val="18"/>
          <w:szCs w:val="18"/>
        </w:rPr>
        <w:t xml:space="preserve"> </w:t>
      </w:r>
      <w:r>
        <w:rPr>
          <w:i/>
          <w:sz w:val="18"/>
          <w:szCs w:val="18"/>
        </w:rPr>
        <w:tab/>
      </w:r>
      <w:r>
        <w:rPr>
          <w:b/>
          <w:bCs/>
          <w:i/>
          <w:sz w:val="18"/>
          <w:szCs w:val="18"/>
        </w:rPr>
        <w:t>France</w:t>
      </w:r>
      <w:r>
        <w:rPr>
          <w:b/>
          <w:bCs/>
          <w:i/>
          <w:sz w:val="18"/>
          <w:szCs w:val="18"/>
        </w:rPr>
        <w:tab/>
      </w:r>
      <w:r w:rsidRPr="00B2317D">
        <w:rPr>
          <w:b/>
          <w:bCs/>
          <w:iCs/>
          <w:sz w:val="18"/>
          <w:szCs w:val="18"/>
        </w:rPr>
        <w:t>£120</w:t>
      </w:r>
    </w:p>
    <w:p w14:paraId="522308D2" w14:textId="439554A4" w:rsidR="00420F7C" w:rsidRPr="00A33BB8" w:rsidRDefault="00420F7C" w:rsidP="00420F7C">
      <w:pPr>
        <w:tabs>
          <w:tab w:val="left" w:pos="6237"/>
          <w:tab w:val="left" w:pos="7088"/>
        </w:tabs>
        <w:spacing w:before="10" w:after="0" w:line="240" w:lineRule="auto"/>
        <w:rPr>
          <w:b/>
          <w:bCs/>
          <w:iCs/>
          <w:sz w:val="18"/>
          <w:szCs w:val="18"/>
        </w:rPr>
      </w:pPr>
      <w:r>
        <w:rPr>
          <w:b/>
          <w:bCs/>
          <w:iCs/>
          <w:sz w:val="18"/>
          <w:szCs w:val="18"/>
        </w:rPr>
        <w:t xml:space="preserve">Chardonnay, </w:t>
      </w:r>
      <w:r>
        <w:rPr>
          <w:i/>
          <w:sz w:val="18"/>
          <w:szCs w:val="18"/>
        </w:rPr>
        <w:t>Henri &amp; Giles Buisson, St. Romain ‘Sous le Chateau’, Burgundy, 2020</w:t>
      </w:r>
      <w:r w:rsidR="009B4A71">
        <w:rPr>
          <w:i/>
          <w:sz w:val="18"/>
          <w:szCs w:val="18"/>
        </w:rPr>
        <w:t xml:space="preserve"> </w:t>
      </w:r>
      <w:r>
        <w:rPr>
          <w:i/>
          <w:sz w:val="18"/>
          <w:szCs w:val="18"/>
        </w:rPr>
        <w:tab/>
      </w:r>
      <w:r>
        <w:rPr>
          <w:b/>
          <w:bCs/>
          <w:i/>
          <w:sz w:val="18"/>
          <w:szCs w:val="18"/>
        </w:rPr>
        <w:t>France</w:t>
      </w:r>
      <w:r>
        <w:rPr>
          <w:b/>
          <w:bCs/>
          <w:i/>
          <w:sz w:val="18"/>
          <w:szCs w:val="18"/>
        </w:rPr>
        <w:tab/>
      </w:r>
      <w:r>
        <w:rPr>
          <w:b/>
          <w:bCs/>
          <w:iCs/>
          <w:sz w:val="18"/>
          <w:szCs w:val="18"/>
        </w:rPr>
        <w:t>£135</w:t>
      </w:r>
    </w:p>
    <w:p w14:paraId="50C4EBFF" w14:textId="77777777" w:rsidR="00420F7C" w:rsidRDefault="00420F7C" w:rsidP="00420F7C">
      <w:pPr>
        <w:tabs>
          <w:tab w:val="left" w:pos="6237"/>
          <w:tab w:val="left" w:pos="7088"/>
        </w:tabs>
        <w:spacing w:before="10" w:after="0" w:line="240" w:lineRule="auto"/>
        <w:rPr>
          <w:b/>
          <w:bCs/>
          <w:iCs/>
          <w:sz w:val="18"/>
          <w:szCs w:val="18"/>
        </w:rPr>
      </w:pPr>
      <w:r w:rsidRPr="00E60AA9">
        <w:rPr>
          <w:b/>
          <w:bCs/>
          <w:iCs/>
          <w:sz w:val="18"/>
          <w:szCs w:val="18"/>
        </w:rPr>
        <w:t>Chardonnay</w:t>
      </w:r>
      <w:r w:rsidRPr="00E60AA9">
        <w:rPr>
          <w:b/>
          <w:bCs/>
          <w:i/>
          <w:sz w:val="18"/>
          <w:szCs w:val="18"/>
        </w:rPr>
        <w:t xml:space="preserve">, </w:t>
      </w:r>
      <w:r w:rsidRPr="00E60AA9">
        <w:rPr>
          <w:i/>
          <w:sz w:val="18"/>
          <w:szCs w:val="18"/>
        </w:rPr>
        <w:t>Jean Pascal et Fils, Puligny Montrachet, Burgundy, 20</w:t>
      </w:r>
      <w:r>
        <w:rPr>
          <w:i/>
          <w:sz w:val="18"/>
          <w:szCs w:val="18"/>
        </w:rPr>
        <w:t>20</w:t>
      </w:r>
      <w:r w:rsidRPr="00E60AA9">
        <w:rPr>
          <w:b/>
          <w:bCs/>
          <w:i/>
          <w:sz w:val="18"/>
          <w:szCs w:val="18"/>
        </w:rPr>
        <w:tab/>
        <w:t>France</w:t>
      </w:r>
      <w:r w:rsidRPr="00E60AA9">
        <w:rPr>
          <w:b/>
          <w:bCs/>
          <w:i/>
          <w:sz w:val="18"/>
          <w:szCs w:val="18"/>
        </w:rPr>
        <w:tab/>
      </w:r>
      <w:r w:rsidRPr="00E60AA9">
        <w:rPr>
          <w:b/>
          <w:bCs/>
          <w:iCs/>
          <w:sz w:val="18"/>
          <w:szCs w:val="18"/>
        </w:rPr>
        <w:t>£</w:t>
      </w:r>
      <w:r>
        <w:rPr>
          <w:b/>
          <w:bCs/>
          <w:iCs/>
          <w:sz w:val="18"/>
          <w:szCs w:val="18"/>
        </w:rPr>
        <w:t>130</w:t>
      </w:r>
    </w:p>
    <w:p w14:paraId="4BF2A16F" w14:textId="1B1A34BC" w:rsidR="0006524F" w:rsidRPr="0006524F" w:rsidRDefault="0006524F" w:rsidP="00EA795D">
      <w:pPr>
        <w:tabs>
          <w:tab w:val="left" w:pos="6237"/>
          <w:tab w:val="left" w:pos="7088"/>
        </w:tabs>
        <w:spacing w:before="10" w:after="0" w:line="240" w:lineRule="auto"/>
        <w:rPr>
          <w:b/>
          <w:bCs/>
          <w:iCs/>
          <w:sz w:val="18"/>
          <w:szCs w:val="18"/>
        </w:rPr>
      </w:pPr>
      <w:r w:rsidRPr="006414D5">
        <w:rPr>
          <w:b/>
          <w:bCs/>
          <w:iCs/>
          <w:sz w:val="18"/>
          <w:szCs w:val="18"/>
        </w:rPr>
        <w:t>Chardonnay</w:t>
      </w:r>
      <w:r w:rsidRPr="006414D5">
        <w:rPr>
          <w:i/>
          <w:sz w:val="18"/>
          <w:szCs w:val="18"/>
        </w:rPr>
        <w:t>, Pisoni, Lucia, Soberanes Vineyard, Santa Lucia</w:t>
      </w:r>
      <w:r>
        <w:rPr>
          <w:i/>
          <w:sz w:val="18"/>
          <w:szCs w:val="18"/>
        </w:rPr>
        <w:t>, 2017</w:t>
      </w:r>
      <w:r>
        <w:rPr>
          <w:i/>
          <w:sz w:val="18"/>
          <w:szCs w:val="18"/>
        </w:rPr>
        <w:tab/>
      </w:r>
      <w:r>
        <w:rPr>
          <w:b/>
          <w:bCs/>
          <w:i/>
          <w:sz w:val="18"/>
          <w:szCs w:val="18"/>
        </w:rPr>
        <w:t>USA</w:t>
      </w:r>
      <w:r>
        <w:rPr>
          <w:b/>
          <w:bCs/>
          <w:i/>
          <w:sz w:val="18"/>
          <w:szCs w:val="18"/>
        </w:rPr>
        <w:tab/>
      </w:r>
      <w:r>
        <w:rPr>
          <w:b/>
          <w:bCs/>
          <w:iCs/>
          <w:sz w:val="18"/>
          <w:szCs w:val="18"/>
        </w:rPr>
        <w:t>£140</w:t>
      </w:r>
    </w:p>
    <w:p w14:paraId="57CCA9CC" w14:textId="52DCF9BC" w:rsidR="009D0281" w:rsidRDefault="009D0281" w:rsidP="009D0281">
      <w:pPr>
        <w:tabs>
          <w:tab w:val="left" w:pos="6237"/>
          <w:tab w:val="left" w:pos="7088"/>
        </w:tabs>
        <w:spacing w:before="10" w:after="0" w:line="240" w:lineRule="auto"/>
        <w:rPr>
          <w:b/>
          <w:bCs/>
          <w:iCs/>
          <w:sz w:val="18"/>
          <w:szCs w:val="18"/>
        </w:rPr>
      </w:pPr>
      <w:r w:rsidRPr="006414D5">
        <w:rPr>
          <w:b/>
          <w:bCs/>
          <w:iCs/>
          <w:sz w:val="18"/>
          <w:szCs w:val="18"/>
        </w:rPr>
        <w:t>Grenache</w:t>
      </w:r>
      <w:r w:rsidRPr="006414D5">
        <w:rPr>
          <w:i/>
          <w:sz w:val="18"/>
          <w:szCs w:val="18"/>
        </w:rPr>
        <w:t>, Rotem &amp; Mounir, Magis, Chateauneuf-du-Pape</w:t>
      </w:r>
      <w:r>
        <w:rPr>
          <w:i/>
          <w:sz w:val="18"/>
          <w:szCs w:val="18"/>
        </w:rPr>
        <w:t>, 2018</w:t>
      </w:r>
      <w:r w:rsidR="009B4A71">
        <w:rPr>
          <w:i/>
          <w:sz w:val="18"/>
          <w:szCs w:val="18"/>
        </w:rPr>
        <w:t xml:space="preserve"> </w:t>
      </w:r>
      <w:r w:rsidRPr="006414D5">
        <w:rPr>
          <w:i/>
          <w:sz w:val="18"/>
          <w:szCs w:val="18"/>
        </w:rPr>
        <w:tab/>
      </w:r>
      <w:r>
        <w:rPr>
          <w:b/>
          <w:bCs/>
          <w:i/>
          <w:sz w:val="18"/>
          <w:szCs w:val="18"/>
        </w:rPr>
        <w:t>France</w:t>
      </w:r>
      <w:r>
        <w:rPr>
          <w:b/>
          <w:bCs/>
          <w:i/>
          <w:sz w:val="18"/>
          <w:szCs w:val="18"/>
        </w:rPr>
        <w:tab/>
      </w:r>
      <w:r w:rsidRPr="00A80FBA">
        <w:rPr>
          <w:b/>
          <w:bCs/>
          <w:iCs/>
          <w:sz w:val="18"/>
          <w:szCs w:val="18"/>
        </w:rPr>
        <w:t>£149</w:t>
      </w:r>
    </w:p>
    <w:p w14:paraId="05FB7395" w14:textId="02657931" w:rsidR="000245F3" w:rsidRDefault="000245F3" w:rsidP="0072539E">
      <w:pPr>
        <w:tabs>
          <w:tab w:val="left" w:pos="6237"/>
          <w:tab w:val="left" w:pos="7088"/>
        </w:tabs>
        <w:spacing w:before="10" w:after="0" w:line="240" w:lineRule="auto"/>
        <w:rPr>
          <w:b/>
          <w:bCs/>
          <w:iCs/>
          <w:sz w:val="18"/>
          <w:szCs w:val="18"/>
        </w:rPr>
      </w:pPr>
      <w:r>
        <w:rPr>
          <w:b/>
          <w:bCs/>
          <w:iCs/>
          <w:sz w:val="18"/>
          <w:szCs w:val="18"/>
        </w:rPr>
        <w:t>Sauvignon Blanc/Semillon</w:t>
      </w:r>
      <w:r>
        <w:rPr>
          <w:iCs/>
          <w:sz w:val="18"/>
          <w:szCs w:val="18"/>
        </w:rPr>
        <w:t xml:space="preserve">, </w:t>
      </w:r>
      <w:r w:rsidRPr="004761DD">
        <w:rPr>
          <w:i/>
          <w:sz w:val="18"/>
          <w:szCs w:val="18"/>
        </w:rPr>
        <w:t>Domaine De Chevalier Blanc, Bordeaux, 2013</w:t>
      </w:r>
      <w:r w:rsidR="009B4A71">
        <w:rPr>
          <w:i/>
          <w:sz w:val="18"/>
          <w:szCs w:val="18"/>
        </w:rPr>
        <w:t xml:space="preserve"> </w:t>
      </w:r>
      <w:r>
        <w:rPr>
          <w:i/>
          <w:sz w:val="18"/>
          <w:szCs w:val="18"/>
        </w:rPr>
        <w:tab/>
      </w:r>
      <w:r w:rsidRPr="000245F3">
        <w:rPr>
          <w:b/>
          <w:bCs/>
          <w:i/>
          <w:sz w:val="18"/>
          <w:szCs w:val="18"/>
        </w:rPr>
        <w:t>France</w:t>
      </w:r>
      <w:r>
        <w:rPr>
          <w:i/>
          <w:sz w:val="18"/>
          <w:szCs w:val="18"/>
        </w:rPr>
        <w:tab/>
      </w:r>
      <w:r w:rsidRPr="000245F3">
        <w:rPr>
          <w:b/>
          <w:bCs/>
          <w:iCs/>
          <w:sz w:val="18"/>
          <w:szCs w:val="18"/>
        </w:rPr>
        <w:t>£160</w:t>
      </w:r>
    </w:p>
    <w:p w14:paraId="77437EA8" w14:textId="09E702C1" w:rsidR="00420F7C" w:rsidRPr="002B3E7C" w:rsidRDefault="00420F7C" w:rsidP="00420F7C">
      <w:pPr>
        <w:tabs>
          <w:tab w:val="left" w:pos="6237"/>
          <w:tab w:val="left" w:pos="7088"/>
        </w:tabs>
        <w:spacing w:before="10" w:after="0" w:line="240" w:lineRule="auto"/>
        <w:rPr>
          <w:b/>
          <w:bCs/>
          <w:iCs/>
          <w:sz w:val="18"/>
          <w:szCs w:val="18"/>
        </w:rPr>
      </w:pPr>
      <w:r>
        <w:rPr>
          <w:b/>
          <w:bCs/>
          <w:iCs/>
          <w:sz w:val="18"/>
          <w:szCs w:val="18"/>
        </w:rPr>
        <w:t xml:space="preserve">Chardonnay, </w:t>
      </w:r>
      <w:r>
        <w:rPr>
          <w:i/>
          <w:sz w:val="18"/>
          <w:szCs w:val="18"/>
        </w:rPr>
        <w:t>Domaine Chanson, Meursault Charmes 1er Cru, Burgundy, 2017</w:t>
      </w:r>
      <w:r w:rsidR="009B4A71">
        <w:rPr>
          <w:i/>
          <w:sz w:val="18"/>
          <w:szCs w:val="18"/>
        </w:rPr>
        <w:t xml:space="preserve"> </w:t>
      </w:r>
      <w:r>
        <w:rPr>
          <w:i/>
          <w:sz w:val="18"/>
          <w:szCs w:val="18"/>
        </w:rPr>
        <w:tab/>
      </w:r>
      <w:r>
        <w:rPr>
          <w:b/>
          <w:bCs/>
          <w:i/>
          <w:sz w:val="18"/>
          <w:szCs w:val="18"/>
        </w:rPr>
        <w:t>France</w:t>
      </w:r>
      <w:r>
        <w:rPr>
          <w:b/>
          <w:bCs/>
          <w:i/>
          <w:sz w:val="18"/>
          <w:szCs w:val="18"/>
        </w:rPr>
        <w:tab/>
      </w:r>
      <w:r>
        <w:rPr>
          <w:b/>
          <w:bCs/>
          <w:iCs/>
          <w:sz w:val="18"/>
          <w:szCs w:val="18"/>
        </w:rPr>
        <w:t>£170</w:t>
      </w:r>
    </w:p>
    <w:p w14:paraId="354EC4B9" w14:textId="7558A87B" w:rsidR="001C6009" w:rsidRPr="001C6009" w:rsidRDefault="001C6009" w:rsidP="0068080F">
      <w:pPr>
        <w:tabs>
          <w:tab w:val="left" w:pos="6237"/>
          <w:tab w:val="left" w:pos="7088"/>
        </w:tabs>
        <w:spacing w:before="10" w:after="0" w:line="240" w:lineRule="auto"/>
        <w:rPr>
          <w:i/>
          <w:sz w:val="18"/>
          <w:szCs w:val="18"/>
        </w:rPr>
      </w:pPr>
      <w:r>
        <w:rPr>
          <w:b/>
          <w:bCs/>
          <w:iCs/>
          <w:sz w:val="18"/>
          <w:szCs w:val="18"/>
        </w:rPr>
        <w:t xml:space="preserve">Sauvignon Blanc/Semillon, </w:t>
      </w:r>
      <w:r w:rsidRPr="004761DD">
        <w:rPr>
          <w:i/>
          <w:sz w:val="18"/>
          <w:szCs w:val="18"/>
        </w:rPr>
        <w:t>Domaine De Chevalier Blanc, Bordeaux</w:t>
      </w:r>
      <w:r>
        <w:rPr>
          <w:i/>
          <w:sz w:val="18"/>
          <w:szCs w:val="18"/>
        </w:rPr>
        <w:t>, 2005</w:t>
      </w:r>
      <w:r>
        <w:rPr>
          <w:i/>
          <w:sz w:val="18"/>
          <w:szCs w:val="18"/>
        </w:rPr>
        <w:tab/>
      </w:r>
      <w:r w:rsidRPr="001C6009">
        <w:rPr>
          <w:b/>
          <w:bCs/>
          <w:i/>
          <w:sz w:val="18"/>
          <w:szCs w:val="18"/>
        </w:rPr>
        <w:t>France</w:t>
      </w:r>
      <w:r w:rsidRPr="001C6009">
        <w:rPr>
          <w:b/>
          <w:bCs/>
          <w:i/>
          <w:sz w:val="18"/>
          <w:szCs w:val="18"/>
        </w:rPr>
        <w:tab/>
      </w:r>
      <w:r w:rsidRPr="001C6009">
        <w:rPr>
          <w:b/>
          <w:bCs/>
          <w:iCs/>
          <w:sz w:val="18"/>
          <w:szCs w:val="18"/>
        </w:rPr>
        <w:t>£</w:t>
      </w:r>
      <w:r w:rsidR="00B52C08">
        <w:rPr>
          <w:b/>
          <w:bCs/>
          <w:iCs/>
          <w:sz w:val="18"/>
          <w:szCs w:val="18"/>
        </w:rPr>
        <w:t>190</w:t>
      </w:r>
    </w:p>
    <w:p w14:paraId="03D8A614" w14:textId="77777777" w:rsidR="00665210" w:rsidRPr="008577A4" w:rsidRDefault="00665210" w:rsidP="00665210">
      <w:pPr>
        <w:tabs>
          <w:tab w:val="left" w:pos="6237"/>
          <w:tab w:val="left" w:pos="7088"/>
        </w:tabs>
        <w:spacing w:before="10" w:after="0" w:line="240" w:lineRule="auto"/>
        <w:rPr>
          <w:b/>
          <w:bCs/>
          <w:iCs/>
          <w:sz w:val="18"/>
          <w:szCs w:val="18"/>
        </w:rPr>
      </w:pPr>
      <w:r>
        <w:rPr>
          <w:b/>
          <w:bCs/>
          <w:iCs/>
          <w:sz w:val="18"/>
          <w:szCs w:val="18"/>
        </w:rPr>
        <w:t xml:space="preserve">Riesling, </w:t>
      </w:r>
      <w:r>
        <w:rPr>
          <w:i/>
          <w:sz w:val="18"/>
          <w:szCs w:val="18"/>
        </w:rPr>
        <w:t>Federick Emile, Trimbach, Alsace, 2005</w:t>
      </w:r>
      <w:r>
        <w:rPr>
          <w:i/>
          <w:sz w:val="18"/>
          <w:szCs w:val="18"/>
        </w:rPr>
        <w:tab/>
      </w:r>
      <w:r w:rsidRPr="008577A4">
        <w:rPr>
          <w:b/>
          <w:bCs/>
          <w:i/>
          <w:sz w:val="18"/>
          <w:szCs w:val="18"/>
        </w:rPr>
        <w:t>France</w:t>
      </w:r>
      <w:r>
        <w:rPr>
          <w:i/>
          <w:sz w:val="18"/>
          <w:szCs w:val="18"/>
        </w:rPr>
        <w:tab/>
      </w:r>
      <w:r>
        <w:rPr>
          <w:b/>
          <w:bCs/>
          <w:iCs/>
          <w:sz w:val="18"/>
          <w:szCs w:val="18"/>
        </w:rPr>
        <w:t>£220</w:t>
      </w:r>
    </w:p>
    <w:p w14:paraId="5265AFA1" w14:textId="65E2BF1C" w:rsidR="001C6009" w:rsidRPr="001C6009" w:rsidRDefault="001C6009" w:rsidP="0072539E">
      <w:pPr>
        <w:tabs>
          <w:tab w:val="left" w:pos="6237"/>
          <w:tab w:val="left" w:pos="7088"/>
        </w:tabs>
        <w:spacing w:before="10" w:after="0" w:line="240" w:lineRule="auto"/>
        <w:rPr>
          <w:b/>
          <w:bCs/>
          <w:i/>
          <w:sz w:val="18"/>
          <w:szCs w:val="18"/>
        </w:rPr>
      </w:pPr>
      <w:r>
        <w:rPr>
          <w:b/>
          <w:bCs/>
          <w:iCs/>
          <w:sz w:val="18"/>
          <w:szCs w:val="18"/>
        </w:rPr>
        <w:t xml:space="preserve">Roussane/Grenache Blanc, </w:t>
      </w:r>
      <w:r>
        <w:rPr>
          <w:i/>
          <w:sz w:val="18"/>
          <w:szCs w:val="18"/>
        </w:rPr>
        <w:t>Chateau de Beaucastel, Chateauneuf du Pape, 2010</w:t>
      </w:r>
      <w:r>
        <w:rPr>
          <w:i/>
          <w:sz w:val="18"/>
          <w:szCs w:val="18"/>
        </w:rPr>
        <w:tab/>
      </w:r>
      <w:r>
        <w:rPr>
          <w:b/>
          <w:bCs/>
          <w:i/>
          <w:sz w:val="18"/>
          <w:szCs w:val="18"/>
        </w:rPr>
        <w:t>France</w:t>
      </w:r>
      <w:r>
        <w:rPr>
          <w:b/>
          <w:bCs/>
          <w:i/>
          <w:sz w:val="18"/>
          <w:szCs w:val="18"/>
        </w:rPr>
        <w:tab/>
      </w:r>
      <w:r w:rsidRPr="001C6009">
        <w:rPr>
          <w:b/>
          <w:bCs/>
          <w:iCs/>
          <w:sz w:val="18"/>
          <w:szCs w:val="18"/>
        </w:rPr>
        <w:t>£</w:t>
      </w:r>
      <w:r w:rsidR="00B52C08">
        <w:rPr>
          <w:b/>
          <w:bCs/>
          <w:iCs/>
          <w:sz w:val="18"/>
          <w:szCs w:val="18"/>
        </w:rPr>
        <w:t>250</w:t>
      </w:r>
    </w:p>
    <w:p w14:paraId="649DA92C" w14:textId="77777777" w:rsidR="00420F7C" w:rsidRPr="008577A4" w:rsidRDefault="00420F7C" w:rsidP="00420F7C">
      <w:pPr>
        <w:tabs>
          <w:tab w:val="left" w:pos="6237"/>
          <w:tab w:val="left" w:pos="7088"/>
        </w:tabs>
        <w:spacing w:before="10" w:after="0" w:line="240" w:lineRule="auto"/>
        <w:rPr>
          <w:b/>
          <w:bCs/>
          <w:iCs/>
          <w:sz w:val="18"/>
          <w:szCs w:val="18"/>
        </w:rPr>
      </w:pPr>
      <w:r>
        <w:rPr>
          <w:b/>
          <w:bCs/>
          <w:iCs/>
          <w:sz w:val="18"/>
          <w:szCs w:val="18"/>
        </w:rPr>
        <w:t xml:space="preserve">Sauvignon Blanc, </w:t>
      </w:r>
      <w:r>
        <w:rPr>
          <w:i/>
          <w:sz w:val="18"/>
          <w:szCs w:val="18"/>
        </w:rPr>
        <w:t>Didier Dagueneau, Silex, Pouilly-Fume, Loire, 2011</w:t>
      </w:r>
      <w:r>
        <w:rPr>
          <w:i/>
          <w:sz w:val="18"/>
          <w:szCs w:val="18"/>
        </w:rPr>
        <w:tab/>
      </w:r>
      <w:r>
        <w:rPr>
          <w:b/>
          <w:bCs/>
          <w:iCs/>
          <w:sz w:val="18"/>
          <w:szCs w:val="18"/>
        </w:rPr>
        <w:t>France</w:t>
      </w:r>
      <w:r>
        <w:rPr>
          <w:b/>
          <w:bCs/>
          <w:iCs/>
          <w:sz w:val="18"/>
          <w:szCs w:val="18"/>
        </w:rPr>
        <w:tab/>
        <w:t>£275</w:t>
      </w:r>
    </w:p>
    <w:p w14:paraId="68FBF490" w14:textId="2BC8F4A0" w:rsidR="00E913BB" w:rsidRPr="00E913BB" w:rsidRDefault="00E913BB" w:rsidP="0072539E">
      <w:pPr>
        <w:tabs>
          <w:tab w:val="left" w:pos="6237"/>
          <w:tab w:val="left" w:pos="7088"/>
        </w:tabs>
        <w:spacing w:before="10" w:after="0" w:line="240" w:lineRule="auto"/>
        <w:rPr>
          <w:i/>
          <w:sz w:val="18"/>
          <w:szCs w:val="18"/>
        </w:rPr>
      </w:pPr>
      <w:r>
        <w:rPr>
          <w:b/>
          <w:bCs/>
          <w:iCs/>
          <w:sz w:val="18"/>
          <w:szCs w:val="18"/>
        </w:rPr>
        <w:t xml:space="preserve">Chardonnay, </w:t>
      </w:r>
      <w:r>
        <w:rPr>
          <w:i/>
          <w:sz w:val="18"/>
          <w:szCs w:val="18"/>
        </w:rPr>
        <w:t>Pierre-Yves Colin Morey, Chassagne Montrachet 1er Cru, Burgundy, ’11</w:t>
      </w:r>
      <w:r>
        <w:rPr>
          <w:i/>
          <w:sz w:val="18"/>
          <w:szCs w:val="18"/>
        </w:rPr>
        <w:tab/>
      </w:r>
      <w:r>
        <w:rPr>
          <w:b/>
          <w:bCs/>
          <w:i/>
          <w:sz w:val="18"/>
          <w:szCs w:val="18"/>
        </w:rPr>
        <w:t>France</w:t>
      </w:r>
      <w:r>
        <w:rPr>
          <w:b/>
          <w:bCs/>
          <w:i/>
          <w:sz w:val="18"/>
          <w:szCs w:val="18"/>
        </w:rPr>
        <w:tab/>
      </w:r>
      <w:r>
        <w:rPr>
          <w:b/>
          <w:bCs/>
          <w:iCs/>
          <w:sz w:val="18"/>
          <w:szCs w:val="18"/>
        </w:rPr>
        <w:t>£450</w:t>
      </w:r>
      <w:r>
        <w:rPr>
          <w:i/>
          <w:sz w:val="18"/>
          <w:szCs w:val="18"/>
        </w:rPr>
        <w:t xml:space="preserve"> </w:t>
      </w:r>
    </w:p>
    <w:p w14:paraId="6DD5D021" w14:textId="592A960B" w:rsidR="00E61B43" w:rsidRPr="005F5843" w:rsidRDefault="00323720" w:rsidP="009C7317">
      <w:pPr>
        <w:tabs>
          <w:tab w:val="left" w:pos="6237"/>
          <w:tab w:val="left" w:pos="7088"/>
        </w:tabs>
        <w:spacing w:before="10" w:after="0" w:line="240" w:lineRule="auto"/>
        <w:rPr>
          <w:rFonts w:ascii="Garamond" w:hAnsi="Garamond"/>
          <w:b/>
          <w:bCs/>
          <w:iCs/>
          <w:sz w:val="26"/>
          <w:szCs w:val="26"/>
        </w:rPr>
      </w:pPr>
      <w:r w:rsidRPr="00323720">
        <w:rPr>
          <w:rFonts w:ascii="Garamond" w:hAnsi="Garamond"/>
          <w:b/>
          <w:bCs/>
          <w:iCs/>
          <w:sz w:val="26"/>
          <w:szCs w:val="26"/>
        </w:rPr>
        <w:t>ROCKSTARS</w:t>
      </w:r>
    </w:p>
    <w:p w14:paraId="7F5B0DDC" w14:textId="77777777" w:rsidR="00B70D79" w:rsidRDefault="00B70D79" w:rsidP="00B70D79">
      <w:pPr>
        <w:tabs>
          <w:tab w:val="left" w:pos="6237"/>
          <w:tab w:val="left" w:pos="7088"/>
        </w:tabs>
        <w:spacing w:before="10" w:after="0" w:line="240" w:lineRule="auto"/>
        <w:rPr>
          <w:rFonts w:cstheme="minorHAnsi"/>
          <w:b/>
          <w:bCs/>
          <w:color w:val="000000"/>
          <w:sz w:val="18"/>
          <w:szCs w:val="18"/>
        </w:rPr>
      </w:pPr>
      <w:r>
        <w:rPr>
          <w:b/>
          <w:bCs/>
          <w:iCs/>
          <w:sz w:val="18"/>
          <w:szCs w:val="18"/>
        </w:rPr>
        <w:t xml:space="preserve">Hondarrabi Zuri, </w:t>
      </w:r>
      <w:r w:rsidRPr="007066BB">
        <w:rPr>
          <w:rFonts w:cstheme="minorHAnsi"/>
          <w:i/>
          <w:iCs/>
          <w:color w:val="000000"/>
          <w:sz w:val="18"/>
          <w:szCs w:val="18"/>
        </w:rPr>
        <w:t>Juanjo Tellaetxe, Tantaka Bianco, Basque</w:t>
      </w:r>
      <w:r>
        <w:rPr>
          <w:rFonts w:cstheme="minorHAnsi"/>
          <w:i/>
          <w:iCs/>
          <w:color w:val="000000"/>
          <w:sz w:val="18"/>
          <w:szCs w:val="18"/>
        </w:rPr>
        <w:t>, 2021</w:t>
      </w:r>
      <w:r>
        <w:rPr>
          <w:rFonts w:cstheme="minorHAnsi"/>
          <w:color w:val="000000"/>
          <w:sz w:val="18"/>
          <w:szCs w:val="18"/>
        </w:rPr>
        <w:tab/>
      </w:r>
      <w:r>
        <w:rPr>
          <w:rFonts w:cstheme="minorHAnsi"/>
          <w:b/>
          <w:bCs/>
          <w:i/>
          <w:iCs/>
          <w:color w:val="000000"/>
          <w:sz w:val="18"/>
          <w:szCs w:val="18"/>
        </w:rPr>
        <w:t>Spain</w:t>
      </w:r>
      <w:r>
        <w:rPr>
          <w:rFonts w:cstheme="minorHAnsi"/>
          <w:b/>
          <w:bCs/>
          <w:i/>
          <w:iCs/>
          <w:color w:val="000000"/>
          <w:sz w:val="18"/>
          <w:szCs w:val="18"/>
        </w:rPr>
        <w:tab/>
      </w:r>
      <w:r>
        <w:rPr>
          <w:rFonts w:cstheme="minorHAnsi"/>
          <w:b/>
          <w:bCs/>
          <w:color w:val="000000"/>
          <w:sz w:val="18"/>
          <w:szCs w:val="18"/>
        </w:rPr>
        <w:t>£54</w:t>
      </w:r>
    </w:p>
    <w:p w14:paraId="5E5038CE" w14:textId="77777777" w:rsidR="00EA795D" w:rsidRDefault="00EA795D" w:rsidP="00EA795D">
      <w:pPr>
        <w:tabs>
          <w:tab w:val="left" w:pos="6237"/>
          <w:tab w:val="left" w:pos="7088"/>
        </w:tabs>
        <w:spacing w:before="10" w:after="0" w:line="240" w:lineRule="auto"/>
        <w:rPr>
          <w:b/>
          <w:bCs/>
          <w:iCs/>
          <w:sz w:val="18"/>
          <w:szCs w:val="18"/>
        </w:rPr>
      </w:pPr>
      <w:r>
        <w:rPr>
          <w:b/>
          <w:bCs/>
          <w:iCs/>
          <w:sz w:val="18"/>
          <w:szCs w:val="18"/>
        </w:rPr>
        <w:t>Furmint</w:t>
      </w:r>
      <w:r w:rsidRPr="0013485C">
        <w:rPr>
          <w:i/>
          <w:sz w:val="18"/>
          <w:szCs w:val="18"/>
        </w:rPr>
        <w:t>, Dobogo, Tokaji</w:t>
      </w:r>
      <w:r>
        <w:rPr>
          <w:i/>
          <w:sz w:val="18"/>
          <w:szCs w:val="18"/>
        </w:rPr>
        <w:t>, 2018</w:t>
      </w:r>
      <w:r>
        <w:rPr>
          <w:b/>
          <w:bCs/>
          <w:iCs/>
          <w:sz w:val="18"/>
          <w:szCs w:val="18"/>
        </w:rPr>
        <w:tab/>
      </w:r>
      <w:r w:rsidRPr="0013485C">
        <w:rPr>
          <w:b/>
          <w:bCs/>
          <w:i/>
          <w:sz w:val="18"/>
          <w:szCs w:val="18"/>
        </w:rPr>
        <w:t>Hungary</w:t>
      </w:r>
      <w:r>
        <w:rPr>
          <w:b/>
          <w:bCs/>
          <w:i/>
          <w:sz w:val="18"/>
          <w:szCs w:val="18"/>
        </w:rPr>
        <w:tab/>
      </w:r>
      <w:r w:rsidRPr="002F58FE">
        <w:rPr>
          <w:b/>
          <w:bCs/>
          <w:iCs/>
          <w:sz w:val="18"/>
          <w:szCs w:val="18"/>
        </w:rPr>
        <w:t>£</w:t>
      </w:r>
      <w:r>
        <w:rPr>
          <w:b/>
          <w:bCs/>
          <w:iCs/>
          <w:sz w:val="18"/>
          <w:szCs w:val="18"/>
        </w:rPr>
        <w:t>62</w:t>
      </w:r>
    </w:p>
    <w:p w14:paraId="3190D22C" w14:textId="77777777" w:rsidR="00505849" w:rsidRDefault="00505849" w:rsidP="00505849">
      <w:pPr>
        <w:spacing w:after="0"/>
        <w:rPr>
          <w:b/>
          <w:bCs/>
          <w:iCs/>
          <w:sz w:val="18"/>
          <w:szCs w:val="18"/>
        </w:rPr>
      </w:pPr>
      <w:r>
        <w:rPr>
          <w:b/>
          <w:bCs/>
          <w:iCs/>
          <w:sz w:val="18"/>
          <w:szCs w:val="18"/>
        </w:rPr>
        <w:t xml:space="preserve">Riesling, </w:t>
      </w:r>
      <w:r>
        <w:rPr>
          <w:iCs/>
          <w:sz w:val="18"/>
          <w:szCs w:val="18"/>
        </w:rPr>
        <w:t xml:space="preserve">Rudi Pichler, Federspiel, Wachau, 2020                                                                   </w:t>
      </w:r>
      <w:r w:rsidRPr="00D101DA">
        <w:rPr>
          <w:b/>
          <w:bCs/>
          <w:i/>
          <w:sz w:val="18"/>
          <w:szCs w:val="18"/>
        </w:rPr>
        <w:t xml:space="preserve">Austria        </w:t>
      </w:r>
      <w:r w:rsidRPr="00D101DA">
        <w:rPr>
          <w:b/>
          <w:bCs/>
          <w:iCs/>
          <w:sz w:val="18"/>
          <w:szCs w:val="18"/>
        </w:rPr>
        <w:t>£6</w:t>
      </w:r>
      <w:r>
        <w:rPr>
          <w:b/>
          <w:bCs/>
          <w:iCs/>
          <w:sz w:val="18"/>
          <w:szCs w:val="18"/>
        </w:rPr>
        <w:t>5</w:t>
      </w:r>
    </w:p>
    <w:p w14:paraId="076F44ED" w14:textId="7E615132" w:rsidR="0029546D" w:rsidRDefault="00637C66" w:rsidP="00505849">
      <w:pPr>
        <w:tabs>
          <w:tab w:val="left" w:pos="6237"/>
          <w:tab w:val="left" w:pos="7088"/>
        </w:tabs>
        <w:spacing w:after="0" w:line="240" w:lineRule="auto"/>
        <w:rPr>
          <w:b/>
          <w:bCs/>
          <w:iCs/>
          <w:sz w:val="18"/>
          <w:szCs w:val="18"/>
        </w:rPr>
      </w:pPr>
      <w:r>
        <w:rPr>
          <w:b/>
          <w:bCs/>
          <w:iCs/>
          <w:sz w:val="18"/>
          <w:szCs w:val="18"/>
        </w:rPr>
        <w:t>Garnacha Blanca</w:t>
      </w:r>
      <w:r w:rsidRPr="001D13E2">
        <w:rPr>
          <w:i/>
          <w:sz w:val="18"/>
          <w:szCs w:val="18"/>
        </w:rPr>
        <w:t>, El Garbi, Terra Alta</w:t>
      </w:r>
      <w:r w:rsidR="00FB0BDE">
        <w:rPr>
          <w:i/>
          <w:sz w:val="18"/>
          <w:szCs w:val="18"/>
        </w:rPr>
        <w:t>, 2019</w:t>
      </w:r>
      <w:r w:rsidR="009B4A71">
        <w:rPr>
          <w:i/>
          <w:sz w:val="18"/>
          <w:szCs w:val="18"/>
        </w:rPr>
        <w:t xml:space="preserve"> </w:t>
      </w:r>
      <w:r>
        <w:rPr>
          <w:b/>
          <w:bCs/>
          <w:iCs/>
          <w:sz w:val="18"/>
          <w:szCs w:val="18"/>
        </w:rPr>
        <w:tab/>
      </w:r>
      <w:r w:rsidRPr="001D13E2">
        <w:rPr>
          <w:b/>
          <w:bCs/>
          <w:i/>
          <w:sz w:val="18"/>
          <w:szCs w:val="18"/>
        </w:rPr>
        <w:t>Spain</w:t>
      </w:r>
      <w:r w:rsidR="00A80FBA">
        <w:rPr>
          <w:b/>
          <w:bCs/>
          <w:i/>
          <w:sz w:val="18"/>
          <w:szCs w:val="18"/>
        </w:rPr>
        <w:tab/>
      </w:r>
      <w:r w:rsidR="00E6213F" w:rsidRPr="002F58FE">
        <w:rPr>
          <w:b/>
          <w:bCs/>
          <w:iCs/>
          <w:sz w:val="18"/>
          <w:szCs w:val="18"/>
        </w:rPr>
        <w:t>£</w:t>
      </w:r>
      <w:r w:rsidR="006177B9" w:rsidRPr="002F58FE">
        <w:rPr>
          <w:b/>
          <w:bCs/>
          <w:iCs/>
          <w:sz w:val="18"/>
          <w:szCs w:val="18"/>
        </w:rPr>
        <w:t>68</w:t>
      </w:r>
    </w:p>
    <w:p w14:paraId="444C9AAD" w14:textId="7674ED01" w:rsidR="00505849" w:rsidRDefault="00505849" w:rsidP="00505849">
      <w:pPr>
        <w:tabs>
          <w:tab w:val="left" w:pos="6237"/>
          <w:tab w:val="left" w:pos="7088"/>
        </w:tabs>
        <w:spacing w:before="10" w:after="0" w:line="240" w:lineRule="auto"/>
        <w:rPr>
          <w:b/>
          <w:bCs/>
          <w:iCs/>
          <w:sz w:val="18"/>
          <w:szCs w:val="18"/>
        </w:rPr>
      </w:pPr>
      <w:r w:rsidRPr="00802375">
        <w:rPr>
          <w:b/>
          <w:bCs/>
          <w:iCs/>
          <w:sz w:val="18"/>
          <w:szCs w:val="18"/>
        </w:rPr>
        <w:t>Chardonnay</w:t>
      </w:r>
      <w:r w:rsidRPr="00802375">
        <w:rPr>
          <w:iCs/>
          <w:sz w:val="18"/>
          <w:szCs w:val="18"/>
        </w:rPr>
        <w:t>,</w:t>
      </w:r>
      <w:r w:rsidRPr="00802375">
        <w:rPr>
          <w:i/>
          <w:sz w:val="18"/>
          <w:szCs w:val="18"/>
        </w:rPr>
        <w:t xml:space="preserve"> Heinrich, Leithaberg</w:t>
      </w:r>
      <w:r>
        <w:rPr>
          <w:i/>
          <w:sz w:val="18"/>
          <w:szCs w:val="18"/>
        </w:rPr>
        <w:t>, 2019</w:t>
      </w:r>
      <w:r w:rsidR="009B4A71">
        <w:rPr>
          <w:i/>
          <w:sz w:val="18"/>
          <w:szCs w:val="18"/>
        </w:rPr>
        <w:t xml:space="preserve"> </w:t>
      </w:r>
      <w:r>
        <w:rPr>
          <w:b/>
          <w:bCs/>
          <w:i/>
          <w:sz w:val="18"/>
          <w:szCs w:val="18"/>
        </w:rPr>
        <w:tab/>
        <w:t xml:space="preserve">Austria </w:t>
      </w:r>
      <w:r>
        <w:rPr>
          <w:b/>
          <w:bCs/>
          <w:i/>
          <w:sz w:val="18"/>
          <w:szCs w:val="18"/>
        </w:rPr>
        <w:tab/>
      </w:r>
      <w:r w:rsidRPr="002F58FE">
        <w:rPr>
          <w:b/>
          <w:bCs/>
          <w:iCs/>
          <w:sz w:val="18"/>
          <w:szCs w:val="18"/>
        </w:rPr>
        <w:t>£</w:t>
      </w:r>
      <w:r>
        <w:rPr>
          <w:b/>
          <w:bCs/>
          <w:iCs/>
          <w:sz w:val="18"/>
          <w:szCs w:val="18"/>
        </w:rPr>
        <w:t>70</w:t>
      </w:r>
    </w:p>
    <w:p w14:paraId="56CFEA30" w14:textId="7EB52809" w:rsidR="00505849" w:rsidRPr="00433C5F" w:rsidRDefault="00505849" w:rsidP="00505849">
      <w:pPr>
        <w:tabs>
          <w:tab w:val="left" w:pos="6237"/>
          <w:tab w:val="left" w:pos="7088"/>
        </w:tabs>
        <w:spacing w:before="10" w:after="0" w:line="240" w:lineRule="auto"/>
        <w:rPr>
          <w:b/>
          <w:bCs/>
          <w:iCs/>
          <w:sz w:val="18"/>
          <w:szCs w:val="18"/>
        </w:rPr>
      </w:pPr>
      <w:r>
        <w:rPr>
          <w:b/>
          <w:bCs/>
          <w:iCs/>
          <w:sz w:val="18"/>
          <w:szCs w:val="18"/>
        </w:rPr>
        <w:t xml:space="preserve">Garnacha Blanca, </w:t>
      </w:r>
      <w:r>
        <w:rPr>
          <w:i/>
          <w:sz w:val="18"/>
          <w:szCs w:val="18"/>
        </w:rPr>
        <w:t>L’Encl</w:t>
      </w:r>
      <w:r>
        <w:rPr>
          <w:rFonts w:cstheme="minorHAnsi"/>
          <w:i/>
          <w:sz w:val="18"/>
          <w:szCs w:val="18"/>
        </w:rPr>
        <w:t>ò</w:t>
      </w:r>
      <w:r>
        <w:rPr>
          <w:i/>
          <w:sz w:val="18"/>
          <w:szCs w:val="18"/>
        </w:rPr>
        <w:t>s De Paralba, Les Camades, Catalonia, 2018</w:t>
      </w:r>
      <w:r w:rsidR="009B4A71">
        <w:rPr>
          <w:i/>
          <w:sz w:val="18"/>
          <w:szCs w:val="18"/>
        </w:rPr>
        <w:t xml:space="preserve"> </w:t>
      </w:r>
      <w:r>
        <w:rPr>
          <w:i/>
          <w:sz w:val="18"/>
          <w:szCs w:val="18"/>
        </w:rPr>
        <w:tab/>
      </w:r>
      <w:r>
        <w:rPr>
          <w:b/>
          <w:bCs/>
          <w:i/>
          <w:sz w:val="18"/>
          <w:szCs w:val="18"/>
        </w:rPr>
        <w:t>Spain</w:t>
      </w:r>
      <w:r>
        <w:rPr>
          <w:b/>
          <w:bCs/>
          <w:i/>
          <w:sz w:val="18"/>
          <w:szCs w:val="18"/>
        </w:rPr>
        <w:tab/>
      </w:r>
      <w:r>
        <w:rPr>
          <w:b/>
          <w:bCs/>
          <w:iCs/>
          <w:sz w:val="18"/>
          <w:szCs w:val="18"/>
        </w:rPr>
        <w:t>£74</w:t>
      </w:r>
    </w:p>
    <w:p w14:paraId="67B85014" w14:textId="211CAABB" w:rsidR="007D0ECC" w:rsidRDefault="007D0ECC" w:rsidP="009C303B">
      <w:pPr>
        <w:tabs>
          <w:tab w:val="left" w:pos="6237"/>
          <w:tab w:val="left" w:pos="7088"/>
        </w:tabs>
        <w:spacing w:before="10" w:after="0" w:line="240" w:lineRule="auto"/>
        <w:rPr>
          <w:b/>
          <w:bCs/>
          <w:iCs/>
          <w:sz w:val="18"/>
          <w:szCs w:val="18"/>
        </w:rPr>
      </w:pPr>
      <w:r>
        <w:rPr>
          <w:b/>
          <w:bCs/>
          <w:iCs/>
          <w:sz w:val="18"/>
          <w:szCs w:val="18"/>
        </w:rPr>
        <w:t xml:space="preserve">Verdello, </w:t>
      </w:r>
      <w:r>
        <w:rPr>
          <w:i/>
          <w:sz w:val="18"/>
          <w:szCs w:val="18"/>
        </w:rPr>
        <w:t>Bodegas Tameran,</w:t>
      </w:r>
      <w:r w:rsidR="00B107C2">
        <w:rPr>
          <w:i/>
          <w:sz w:val="18"/>
          <w:szCs w:val="18"/>
        </w:rPr>
        <w:t xml:space="preserve"> Gran Canaria, 2020</w:t>
      </w:r>
      <w:r w:rsidR="00B107C2">
        <w:rPr>
          <w:i/>
          <w:sz w:val="18"/>
          <w:szCs w:val="18"/>
        </w:rPr>
        <w:tab/>
      </w:r>
      <w:r w:rsidR="00B107C2">
        <w:rPr>
          <w:b/>
          <w:bCs/>
          <w:i/>
          <w:sz w:val="18"/>
          <w:szCs w:val="18"/>
        </w:rPr>
        <w:t>Spain</w:t>
      </w:r>
      <w:r w:rsidR="00B107C2">
        <w:rPr>
          <w:b/>
          <w:bCs/>
          <w:i/>
          <w:sz w:val="18"/>
          <w:szCs w:val="18"/>
        </w:rPr>
        <w:tab/>
      </w:r>
      <w:r w:rsidR="00B107C2">
        <w:rPr>
          <w:b/>
          <w:bCs/>
          <w:iCs/>
          <w:sz w:val="18"/>
          <w:szCs w:val="18"/>
        </w:rPr>
        <w:t>£76</w:t>
      </w:r>
    </w:p>
    <w:p w14:paraId="6C1638E5" w14:textId="203AE566" w:rsidR="00665210" w:rsidRPr="00392D38" w:rsidRDefault="00665210" w:rsidP="00665210">
      <w:pPr>
        <w:tabs>
          <w:tab w:val="left" w:pos="6237"/>
          <w:tab w:val="left" w:pos="7088"/>
        </w:tabs>
        <w:spacing w:before="10" w:after="0" w:line="240" w:lineRule="auto"/>
        <w:rPr>
          <w:b/>
          <w:bCs/>
          <w:iCs/>
          <w:sz w:val="18"/>
          <w:szCs w:val="18"/>
        </w:rPr>
      </w:pPr>
      <w:r>
        <w:rPr>
          <w:b/>
          <w:bCs/>
          <w:iCs/>
          <w:sz w:val="18"/>
          <w:szCs w:val="18"/>
        </w:rPr>
        <w:t xml:space="preserve">Chardonnay, </w:t>
      </w:r>
      <w:r w:rsidRPr="00D94922">
        <w:rPr>
          <w:i/>
          <w:sz w:val="18"/>
          <w:szCs w:val="18"/>
        </w:rPr>
        <w:t>Crystallum, Clay Shales, Hemel en Aarde, 202</w:t>
      </w:r>
      <w:r>
        <w:rPr>
          <w:i/>
          <w:sz w:val="18"/>
          <w:szCs w:val="18"/>
        </w:rPr>
        <w:t xml:space="preserve">1                                              </w:t>
      </w:r>
      <w:r>
        <w:rPr>
          <w:b/>
          <w:bCs/>
          <w:i/>
          <w:sz w:val="18"/>
          <w:szCs w:val="18"/>
        </w:rPr>
        <w:t xml:space="preserve">S. Africa    </w:t>
      </w:r>
      <w:r w:rsidR="00505849">
        <w:rPr>
          <w:b/>
          <w:bCs/>
          <w:i/>
          <w:sz w:val="18"/>
          <w:szCs w:val="18"/>
        </w:rPr>
        <w:t xml:space="preserve"> </w:t>
      </w:r>
      <w:r>
        <w:rPr>
          <w:b/>
          <w:bCs/>
          <w:i/>
          <w:sz w:val="18"/>
          <w:szCs w:val="18"/>
        </w:rPr>
        <w:t xml:space="preserve"> </w:t>
      </w:r>
      <w:r>
        <w:rPr>
          <w:b/>
          <w:bCs/>
          <w:iCs/>
          <w:sz w:val="18"/>
          <w:szCs w:val="18"/>
        </w:rPr>
        <w:t>£87</w:t>
      </w:r>
    </w:p>
    <w:p w14:paraId="14F44794" w14:textId="77777777" w:rsidR="00665210" w:rsidRDefault="00665210" w:rsidP="00665210">
      <w:pPr>
        <w:tabs>
          <w:tab w:val="left" w:pos="6237"/>
          <w:tab w:val="left" w:pos="7088"/>
        </w:tabs>
        <w:spacing w:before="10" w:after="0" w:line="240" w:lineRule="auto"/>
        <w:rPr>
          <w:b/>
          <w:bCs/>
          <w:iCs/>
          <w:sz w:val="18"/>
          <w:szCs w:val="18"/>
        </w:rPr>
      </w:pPr>
      <w:r>
        <w:rPr>
          <w:rFonts w:cstheme="minorHAnsi"/>
          <w:b/>
          <w:bCs/>
          <w:iCs/>
          <w:sz w:val="18"/>
          <w:szCs w:val="18"/>
        </w:rPr>
        <w:t xml:space="preserve">Arneis, </w:t>
      </w:r>
      <w:r>
        <w:rPr>
          <w:rFonts w:cstheme="minorHAnsi"/>
          <w:i/>
          <w:sz w:val="18"/>
          <w:szCs w:val="18"/>
        </w:rPr>
        <w:t>Bruno Giacosa, Roero, 2020</w:t>
      </w:r>
      <w:r>
        <w:rPr>
          <w:rFonts w:cstheme="minorHAnsi"/>
          <w:i/>
          <w:sz w:val="18"/>
          <w:szCs w:val="18"/>
        </w:rPr>
        <w:tab/>
      </w:r>
      <w:r w:rsidRPr="007E523F">
        <w:rPr>
          <w:rFonts w:cstheme="minorHAnsi"/>
          <w:b/>
          <w:bCs/>
          <w:i/>
          <w:sz w:val="18"/>
          <w:szCs w:val="18"/>
        </w:rPr>
        <w:t>Italy</w:t>
      </w:r>
      <w:r w:rsidRPr="007E523F">
        <w:rPr>
          <w:rFonts w:cstheme="minorHAnsi"/>
          <w:b/>
          <w:bCs/>
          <w:i/>
          <w:sz w:val="18"/>
          <w:szCs w:val="18"/>
        </w:rPr>
        <w:tab/>
      </w:r>
      <w:r w:rsidRPr="007E523F">
        <w:rPr>
          <w:rFonts w:cstheme="minorHAnsi"/>
          <w:b/>
          <w:bCs/>
          <w:iCs/>
          <w:sz w:val="18"/>
          <w:szCs w:val="18"/>
        </w:rPr>
        <w:t>£87</w:t>
      </w:r>
    </w:p>
    <w:p w14:paraId="28A7AD39" w14:textId="653C36C4" w:rsidR="00665210" w:rsidRDefault="00665210" w:rsidP="00665210">
      <w:pPr>
        <w:tabs>
          <w:tab w:val="left" w:pos="6237"/>
          <w:tab w:val="left" w:pos="7088"/>
        </w:tabs>
        <w:spacing w:before="10" w:after="0" w:line="240" w:lineRule="auto"/>
        <w:rPr>
          <w:b/>
          <w:bCs/>
          <w:iCs/>
          <w:sz w:val="18"/>
          <w:szCs w:val="18"/>
        </w:rPr>
      </w:pPr>
      <w:r>
        <w:rPr>
          <w:rFonts w:cstheme="minorHAnsi"/>
          <w:b/>
          <w:bCs/>
          <w:iCs/>
          <w:sz w:val="18"/>
          <w:szCs w:val="18"/>
        </w:rPr>
        <w:t xml:space="preserve">Chenin Blanc, </w:t>
      </w:r>
      <w:r>
        <w:rPr>
          <w:rFonts w:cstheme="minorHAnsi"/>
          <w:i/>
          <w:sz w:val="18"/>
          <w:szCs w:val="18"/>
        </w:rPr>
        <w:t xml:space="preserve">Pax, Buddha’s Dharma, Mendocino California, 2018                                   </w:t>
      </w:r>
      <w:r w:rsidRPr="0033488B">
        <w:rPr>
          <w:rFonts w:cstheme="minorHAnsi"/>
          <w:b/>
          <w:bCs/>
          <w:i/>
          <w:sz w:val="18"/>
          <w:szCs w:val="18"/>
        </w:rPr>
        <w:t>USA</w:t>
      </w:r>
      <w:r>
        <w:rPr>
          <w:rFonts w:cstheme="minorHAnsi"/>
          <w:i/>
          <w:sz w:val="18"/>
          <w:szCs w:val="18"/>
        </w:rPr>
        <w:t xml:space="preserve">             </w:t>
      </w:r>
      <w:r w:rsidRPr="0033488B">
        <w:rPr>
          <w:rFonts w:cstheme="minorHAnsi"/>
          <w:b/>
          <w:bCs/>
          <w:iCs/>
          <w:sz w:val="18"/>
          <w:szCs w:val="18"/>
        </w:rPr>
        <w:t>£89</w:t>
      </w:r>
      <w:r>
        <w:rPr>
          <w:rFonts w:cstheme="minorHAnsi"/>
          <w:b/>
          <w:bCs/>
          <w:iCs/>
          <w:sz w:val="18"/>
          <w:szCs w:val="18"/>
        </w:rPr>
        <w:t xml:space="preserve"> </w:t>
      </w:r>
    </w:p>
    <w:p w14:paraId="03ACA2F8" w14:textId="77777777" w:rsidR="00665210" w:rsidRPr="0025555A" w:rsidRDefault="00665210" w:rsidP="00665210">
      <w:pPr>
        <w:tabs>
          <w:tab w:val="left" w:pos="6237"/>
          <w:tab w:val="left" w:pos="7088"/>
        </w:tabs>
        <w:spacing w:before="10" w:after="0" w:line="240" w:lineRule="auto"/>
        <w:rPr>
          <w:b/>
          <w:bCs/>
          <w:iCs/>
          <w:sz w:val="18"/>
          <w:szCs w:val="18"/>
        </w:rPr>
      </w:pPr>
      <w:r>
        <w:rPr>
          <w:b/>
          <w:bCs/>
          <w:iCs/>
          <w:sz w:val="18"/>
          <w:szCs w:val="18"/>
        </w:rPr>
        <w:t xml:space="preserve">Riesling, </w:t>
      </w:r>
      <w:r>
        <w:rPr>
          <w:i/>
          <w:sz w:val="18"/>
          <w:szCs w:val="18"/>
        </w:rPr>
        <w:t>George Breuer, Terra Montosa, Rheingau, 2020</w:t>
      </w:r>
      <w:r>
        <w:rPr>
          <w:i/>
          <w:sz w:val="18"/>
          <w:szCs w:val="18"/>
        </w:rPr>
        <w:tab/>
      </w:r>
      <w:r>
        <w:rPr>
          <w:b/>
          <w:bCs/>
          <w:i/>
          <w:sz w:val="18"/>
          <w:szCs w:val="18"/>
        </w:rPr>
        <w:t xml:space="preserve">Germany </w:t>
      </w:r>
      <w:r>
        <w:rPr>
          <w:b/>
          <w:bCs/>
          <w:i/>
          <w:sz w:val="18"/>
          <w:szCs w:val="18"/>
        </w:rPr>
        <w:tab/>
      </w:r>
      <w:r>
        <w:rPr>
          <w:b/>
          <w:bCs/>
          <w:iCs/>
          <w:sz w:val="18"/>
          <w:szCs w:val="18"/>
        </w:rPr>
        <w:t>£90</w:t>
      </w:r>
    </w:p>
    <w:p w14:paraId="048EAC2B" w14:textId="06CDD809" w:rsidR="00665210" w:rsidRDefault="00665210" w:rsidP="00665210">
      <w:pPr>
        <w:tabs>
          <w:tab w:val="left" w:pos="6237"/>
          <w:tab w:val="left" w:pos="7088"/>
        </w:tabs>
        <w:spacing w:before="10" w:after="0" w:line="240" w:lineRule="auto"/>
        <w:rPr>
          <w:b/>
          <w:bCs/>
          <w:iCs/>
          <w:sz w:val="18"/>
          <w:szCs w:val="18"/>
        </w:rPr>
      </w:pPr>
      <w:r w:rsidRPr="00B17376">
        <w:rPr>
          <w:b/>
          <w:bCs/>
          <w:iCs/>
          <w:sz w:val="18"/>
          <w:szCs w:val="18"/>
        </w:rPr>
        <w:t>Chardonnay</w:t>
      </w:r>
      <w:r w:rsidRPr="00C85F4C">
        <w:rPr>
          <w:i/>
          <w:sz w:val="18"/>
          <w:szCs w:val="18"/>
        </w:rPr>
        <w:t>, Tapanappa, Tiers Vineyard, Piccadilly Valley</w:t>
      </w:r>
      <w:r>
        <w:rPr>
          <w:i/>
          <w:sz w:val="18"/>
          <w:szCs w:val="18"/>
        </w:rPr>
        <w:t>, 2018</w:t>
      </w:r>
      <w:r w:rsidR="009B4A71">
        <w:rPr>
          <w:i/>
          <w:sz w:val="18"/>
          <w:szCs w:val="18"/>
        </w:rPr>
        <w:t xml:space="preserve"> </w:t>
      </w:r>
      <w:r>
        <w:rPr>
          <w:b/>
          <w:bCs/>
          <w:i/>
          <w:sz w:val="18"/>
          <w:szCs w:val="18"/>
        </w:rPr>
        <w:tab/>
        <w:t>Australia</w:t>
      </w:r>
      <w:r>
        <w:rPr>
          <w:b/>
          <w:bCs/>
          <w:i/>
          <w:sz w:val="18"/>
          <w:szCs w:val="18"/>
        </w:rPr>
        <w:tab/>
      </w:r>
      <w:r w:rsidRPr="00C85F4C">
        <w:rPr>
          <w:b/>
          <w:bCs/>
          <w:iCs/>
          <w:sz w:val="18"/>
          <w:szCs w:val="18"/>
        </w:rPr>
        <w:t>£120</w:t>
      </w:r>
    </w:p>
    <w:p w14:paraId="0E5AEF73" w14:textId="39DED9F5" w:rsidR="00404EF8" w:rsidRDefault="00665210" w:rsidP="0017093D">
      <w:pPr>
        <w:tabs>
          <w:tab w:val="left" w:pos="6237"/>
          <w:tab w:val="left" w:pos="7088"/>
        </w:tabs>
        <w:spacing w:before="10" w:after="0" w:line="240" w:lineRule="auto"/>
        <w:rPr>
          <w:b/>
          <w:bCs/>
          <w:i/>
          <w:sz w:val="18"/>
          <w:szCs w:val="18"/>
        </w:rPr>
      </w:pPr>
      <w:r>
        <w:rPr>
          <w:b/>
          <w:bCs/>
          <w:iCs/>
          <w:sz w:val="18"/>
          <w:szCs w:val="18"/>
        </w:rPr>
        <w:t>Albari</w:t>
      </w:r>
      <w:r>
        <w:rPr>
          <w:rFonts w:cstheme="minorHAnsi"/>
          <w:b/>
          <w:bCs/>
          <w:iCs/>
          <w:sz w:val="18"/>
          <w:szCs w:val="18"/>
        </w:rPr>
        <w:t>ñ</w:t>
      </w:r>
      <w:r>
        <w:rPr>
          <w:b/>
          <w:bCs/>
          <w:iCs/>
          <w:sz w:val="18"/>
          <w:szCs w:val="18"/>
        </w:rPr>
        <w:t>o</w:t>
      </w:r>
      <w:r w:rsidRPr="001F28FF">
        <w:rPr>
          <w:b/>
          <w:bCs/>
          <w:i/>
          <w:sz w:val="18"/>
          <w:szCs w:val="18"/>
        </w:rPr>
        <w:t xml:space="preserve">, </w:t>
      </w:r>
      <w:r w:rsidRPr="001F28FF">
        <w:rPr>
          <w:i/>
          <w:sz w:val="18"/>
          <w:szCs w:val="18"/>
        </w:rPr>
        <w:t>Fulcro Nas Dunas, Rias Baixas, 2019</w:t>
      </w:r>
      <w:r>
        <w:rPr>
          <w:iCs/>
          <w:sz w:val="18"/>
          <w:szCs w:val="18"/>
        </w:rPr>
        <w:t xml:space="preserve">                </w:t>
      </w:r>
      <w:r>
        <w:rPr>
          <w:iCs/>
          <w:sz w:val="18"/>
          <w:szCs w:val="18"/>
        </w:rPr>
        <w:tab/>
      </w:r>
      <w:r>
        <w:rPr>
          <w:b/>
          <w:bCs/>
          <w:i/>
          <w:sz w:val="18"/>
          <w:szCs w:val="18"/>
        </w:rPr>
        <w:t>Spain</w:t>
      </w:r>
      <w:r>
        <w:rPr>
          <w:b/>
          <w:bCs/>
          <w:i/>
          <w:sz w:val="18"/>
          <w:szCs w:val="18"/>
        </w:rPr>
        <w:tab/>
      </w:r>
      <w:r w:rsidRPr="00223B2F">
        <w:rPr>
          <w:b/>
          <w:bCs/>
          <w:iCs/>
          <w:sz w:val="18"/>
          <w:szCs w:val="18"/>
        </w:rPr>
        <w:t>£170</w:t>
      </w:r>
    </w:p>
    <w:p w14:paraId="355C5BF4" w14:textId="69160EB7" w:rsidR="00404EF8" w:rsidRPr="00404EF8" w:rsidRDefault="00404EF8" w:rsidP="0017093D">
      <w:pPr>
        <w:tabs>
          <w:tab w:val="left" w:pos="6237"/>
          <w:tab w:val="left" w:pos="7088"/>
        </w:tabs>
        <w:spacing w:before="10" w:after="0" w:line="240" w:lineRule="auto"/>
        <w:rPr>
          <w:i/>
          <w:sz w:val="18"/>
          <w:szCs w:val="18"/>
        </w:rPr>
      </w:pPr>
      <w:r>
        <w:rPr>
          <w:b/>
          <w:bCs/>
          <w:iCs/>
          <w:sz w:val="18"/>
          <w:szCs w:val="18"/>
        </w:rPr>
        <w:t xml:space="preserve">Chenin Blanc, </w:t>
      </w:r>
      <w:r>
        <w:rPr>
          <w:i/>
          <w:sz w:val="18"/>
          <w:szCs w:val="18"/>
        </w:rPr>
        <w:t>Sadie Family, “Palladius”, Swartland, 2020</w:t>
      </w:r>
      <w:r>
        <w:rPr>
          <w:i/>
          <w:sz w:val="18"/>
          <w:szCs w:val="18"/>
        </w:rPr>
        <w:tab/>
      </w:r>
      <w:r w:rsidRPr="00404EF8">
        <w:rPr>
          <w:b/>
          <w:bCs/>
          <w:i/>
          <w:sz w:val="18"/>
          <w:szCs w:val="18"/>
        </w:rPr>
        <w:t>S.</w:t>
      </w:r>
      <w:r>
        <w:rPr>
          <w:b/>
          <w:bCs/>
          <w:i/>
          <w:sz w:val="18"/>
          <w:szCs w:val="18"/>
        </w:rPr>
        <w:t xml:space="preserve"> </w:t>
      </w:r>
      <w:r w:rsidRPr="00404EF8">
        <w:rPr>
          <w:b/>
          <w:bCs/>
          <w:i/>
          <w:sz w:val="18"/>
          <w:szCs w:val="18"/>
        </w:rPr>
        <w:t>Africa</w:t>
      </w:r>
      <w:r>
        <w:rPr>
          <w:i/>
          <w:sz w:val="18"/>
          <w:szCs w:val="18"/>
        </w:rPr>
        <w:tab/>
      </w:r>
      <w:r>
        <w:rPr>
          <w:b/>
          <w:bCs/>
          <w:iCs/>
          <w:sz w:val="18"/>
          <w:szCs w:val="18"/>
        </w:rPr>
        <w:t>£</w:t>
      </w:r>
      <w:r w:rsidRPr="00404EF8">
        <w:rPr>
          <w:b/>
          <w:bCs/>
          <w:iCs/>
          <w:sz w:val="18"/>
          <w:szCs w:val="18"/>
        </w:rPr>
        <w:t>210</w:t>
      </w:r>
    </w:p>
    <w:p w14:paraId="1DA960D0" w14:textId="5E8779DD" w:rsidR="0017093D" w:rsidRDefault="0017093D" w:rsidP="0017093D">
      <w:pPr>
        <w:tabs>
          <w:tab w:val="left" w:pos="6237"/>
          <w:tab w:val="left" w:pos="7088"/>
        </w:tabs>
        <w:spacing w:before="10" w:after="0" w:line="240" w:lineRule="auto"/>
        <w:rPr>
          <w:rFonts w:ascii="Garamond" w:hAnsi="Garamond"/>
          <w:b/>
          <w:bCs/>
          <w:iCs/>
          <w:sz w:val="26"/>
          <w:szCs w:val="26"/>
        </w:rPr>
      </w:pPr>
      <w:r w:rsidRPr="00B120AF">
        <w:rPr>
          <w:rFonts w:ascii="Garamond" w:hAnsi="Garamond"/>
          <w:b/>
          <w:bCs/>
          <w:iCs/>
          <w:sz w:val="26"/>
          <w:szCs w:val="26"/>
        </w:rPr>
        <w:t>BIG &amp; LITTLE</w:t>
      </w:r>
    </w:p>
    <w:p w14:paraId="0F58B7AB" w14:textId="77777777" w:rsidR="00CA5AEA" w:rsidRDefault="00CA5AEA" w:rsidP="00CA5AEA">
      <w:pPr>
        <w:tabs>
          <w:tab w:val="left" w:pos="6237"/>
          <w:tab w:val="left" w:pos="7088"/>
        </w:tabs>
        <w:spacing w:before="10" w:after="0" w:line="240" w:lineRule="auto"/>
        <w:rPr>
          <w:b/>
          <w:bCs/>
          <w:iCs/>
          <w:sz w:val="18"/>
          <w:szCs w:val="18"/>
        </w:rPr>
      </w:pPr>
      <w:r>
        <w:rPr>
          <w:b/>
          <w:bCs/>
          <w:iCs/>
          <w:sz w:val="18"/>
          <w:szCs w:val="18"/>
        </w:rPr>
        <w:t>HALF, Garganega</w:t>
      </w:r>
      <w:r w:rsidRPr="00720EF8">
        <w:rPr>
          <w:iCs/>
          <w:sz w:val="18"/>
          <w:szCs w:val="18"/>
        </w:rPr>
        <w:t>,</w:t>
      </w:r>
      <w:r w:rsidRPr="00720EF8">
        <w:rPr>
          <w:i/>
          <w:sz w:val="18"/>
          <w:szCs w:val="18"/>
        </w:rPr>
        <w:t xml:space="preserve"> </w:t>
      </w:r>
      <w:r>
        <w:rPr>
          <w:i/>
          <w:sz w:val="18"/>
          <w:szCs w:val="18"/>
        </w:rPr>
        <w:t>Cantina di Monteforte, Soave Classico, 2020</w:t>
      </w:r>
      <w:r>
        <w:rPr>
          <w:b/>
          <w:bCs/>
          <w:i/>
          <w:sz w:val="18"/>
          <w:szCs w:val="18"/>
        </w:rPr>
        <w:tab/>
        <w:t>Italy</w:t>
      </w:r>
      <w:r>
        <w:rPr>
          <w:b/>
          <w:bCs/>
          <w:i/>
          <w:sz w:val="18"/>
          <w:szCs w:val="18"/>
        </w:rPr>
        <w:tab/>
      </w:r>
      <w:r w:rsidRPr="00EE3732">
        <w:rPr>
          <w:b/>
          <w:bCs/>
          <w:iCs/>
          <w:sz w:val="18"/>
          <w:szCs w:val="18"/>
        </w:rPr>
        <w:t>£17</w:t>
      </w:r>
    </w:p>
    <w:p w14:paraId="13A061D2" w14:textId="6F76C5A2" w:rsidR="007933E6" w:rsidRPr="007933E6" w:rsidRDefault="007933E6" w:rsidP="00F70257">
      <w:pPr>
        <w:tabs>
          <w:tab w:val="left" w:pos="6237"/>
          <w:tab w:val="left" w:pos="7088"/>
        </w:tabs>
        <w:spacing w:before="10" w:after="0" w:line="240" w:lineRule="auto"/>
        <w:rPr>
          <w:b/>
          <w:bCs/>
          <w:iCs/>
          <w:sz w:val="18"/>
          <w:szCs w:val="18"/>
        </w:rPr>
      </w:pPr>
      <w:r>
        <w:rPr>
          <w:b/>
          <w:bCs/>
          <w:iCs/>
          <w:sz w:val="18"/>
          <w:szCs w:val="18"/>
        </w:rPr>
        <w:t xml:space="preserve">HALF, Sauvignon Blanc, </w:t>
      </w:r>
      <w:r>
        <w:rPr>
          <w:i/>
          <w:sz w:val="18"/>
          <w:szCs w:val="18"/>
        </w:rPr>
        <w:t>La Mercy-Dieu, Sancerre, 2020</w:t>
      </w:r>
      <w:r w:rsidR="00491730">
        <w:rPr>
          <w:i/>
          <w:sz w:val="18"/>
          <w:szCs w:val="18"/>
        </w:rPr>
        <w:t xml:space="preserve"> </w:t>
      </w:r>
      <w:r w:rsidR="00491730">
        <w:rPr>
          <w:b/>
          <w:bCs/>
          <w:i/>
          <w:sz w:val="18"/>
          <w:szCs w:val="18"/>
        </w:rPr>
        <w:t>(V)</w:t>
      </w:r>
      <w:r>
        <w:rPr>
          <w:i/>
          <w:sz w:val="18"/>
          <w:szCs w:val="18"/>
        </w:rPr>
        <w:tab/>
      </w:r>
      <w:r>
        <w:rPr>
          <w:b/>
          <w:bCs/>
          <w:i/>
          <w:sz w:val="18"/>
          <w:szCs w:val="18"/>
        </w:rPr>
        <w:t>France</w:t>
      </w:r>
      <w:r>
        <w:rPr>
          <w:b/>
          <w:bCs/>
          <w:i/>
          <w:sz w:val="18"/>
          <w:szCs w:val="18"/>
        </w:rPr>
        <w:tab/>
      </w:r>
      <w:r>
        <w:rPr>
          <w:b/>
          <w:bCs/>
          <w:iCs/>
          <w:sz w:val="18"/>
          <w:szCs w:val="18"/>
        </w:rPr>
        <w:t>£33</w:t>
      </w:r>
    </w:p>
    <w:p w14:paraId="3FD95616" w14:textId="77777777" w:rsidR="00CA5AEA" w:rsidRDefault="00CA5AEA" w:rsidP="00CA5AEA">
      <w:pPr>
        <w:tabs>
          <w:tab w:val="left" w:pos="6237"/>
          <w:tab w:val="left" w:pos="7088"/>
        </w:tabs>
        <w:spacing w:before="10" w:after="0" w:line="240" w:lineRule="auto"/>
        <w:rPr>
          <w:b/>
          <w:bCs/>
          <w:iCs/>
          <w:sz w:val="18"/>
          <w:szCs w:val="18"/>
        </w:rPr>
      </w:pPr>
      <w:bookmarkStart w:id="0" w:name="_Hlk121931420"/>
      <w:r>
        <w:rPr>
          <w:b/>
          <w:bCs/>
          <w:iCs/>
          <w:sz w:val="18"/>
          <w:szCs w:val="18"/>
        </w:rPr>
        <w:t>MAGNUM, Godello</w:t>
      </w:r>
      <w:r w:rsidRPr="00E87D93">
        <w:rPr>
          <w:i/>
          <w:sz w:val="18"/>
          <w:szCs w:val="18"/>
        </w:rPr>
        <w:t>, Rafael Palacios, Louro do Bolo, Valdeorras</w:t>
      </w:r>
      <w:r>
        <w:rPr>
          <w:i/>
          <w:sz w:val="18"/>
          <w:szCs w:val="18"/>
        </w:rPr>
        <w:t>, 2019</w:t>
      </w:r>
      <w:r>
        <w:rPr>
          <w:b/>
          <w:bCs/>
          <w:iCs/>
          <w:sz w:val="18"/>
          <w:szCs w:val="18"/>
        </w:rPr>
        <w:tab/>
      </w:r>
      <w:r w:rsidRPr="00E87D93">
        <w:rPr>
          <w:b/>
          <w:bCs/>
          <w:i/>
          <w:sz w:val="18"/>
          <w:szCs w:val="18"/>
        </w:rPr>
        <w:t>Spain</w:t>
      </w:r>
      <w:r>
        <w:rPr>
          <w:b/>
          <w:bCs/>
          <w:i/>
          <w:sz w:val="18"/>
          <w:szCs w:val="18"/>
        </w:rPr>
        <w:tab/>
      </w:r>
      <w:r w:rsidRPr="00EE3732">
        <w:rPr>
          <w:b/>
          <w:bCs/>
          <w:iCs/>
          <w:sz w:val="18"/>
          <w:szCs w:val="18"/>
        </w:rPr>
        <w:t>£95</w:t>
      </w:r>
    </w:p>
    <w:p w14:paraId="24430E0B" w14:textId="77777777" w:rsidR="0032150E" w:rsidRPr="00DE567D" w:rsidRDefault="0032150E" w:rsidP="0032150E">
      <w:pPr>
        <w:tabs>
          <w:tab w:val="left" w:pos="6237"/>
          <w:tab w:val="left" w:pos="7088"/>
        </w:tabs>
        <w:spacing w:before="10" w:after="0" w:line="240" w:lineRule="auto"/>
        <w:rPr>
          <w:b/>
          <w:bCs/>
          <w:i/>
          <w:sz w:val="18"/>
          <w:szCs w:val="18"/>
        </w:rPr>
      </w:pPr>
      <w:r>
        <w:rPr>
          <w:b/>
          <w:bCs/>
          <w:iCs/>
          <w:sz w:val="18"/>
          <w:szCs w:val="18"/>
        </w:rPr>
        <w:t xml:space="preserve">MAGNUM, </w:t>
      </w:r>
      <w:r w:rsidRPr="00720EF8">
        <w:rPr>
          <w:b/>
          <w:bCs/>
          <w:iCs/>
          <w:sz w:val="18"/>
          <w:szCs w:val="18"/>
        </w:rPr>
        <w:t>Sauvignon Blanc</w:t>
      </w:r>
      <w:r w:rsidRPr="00720EF8">
        <w:rPr>
          <w:iCs/>
          <w:sz w:val="18"/>
          <w:szCs w:val="18"/>
        </w:rPr>
        <w:t>,</w:t>
      </w:r>
      <w:r w:rsidRPr="00720EF8">
        <w:rPr>
          <w:i/>
          <w:sz w:val="18"/>
          <w:szCs w:val="18"/>
        </w:rPr>
        <w:t xml:space="preserve"> Greywacke, Marlborough</w:t>
      </w:r>
      <w:r>
        <w:rPr>
          <w:i/>
          <w:sz w:val="18"/>
          <w:szCs w:val="18"/>
        </w:rPr>
        <w:t>, 2020</w:t>
      </w:r>
      <w:r>
        <w:rPr>
          <w:b/>
          <w:bCs/>
          <w:i/>
          <w:sz w:val="18"/>
          <w:szCs w:val="18"/>
        </w:rPr>
        <w:tab/>
        <w:t>N. Zealand</w:t>
      </w:r>
      <w:r>
        <w:rPr>
          <w:b/>
          <w:bCs/>
          <w:i/>
          <w:sz w:val="18"/>
          <w:szCs w:val="18"/>
        </w:rPr>
        <w:tab/>
      </w:r>
      <w:r w:rsidRPr="00EE3732">
        <w:rPr>
          <w:b/>
          <w:bCs/>
          <w:iCs/>
          <w:sz w:val="18"/>
          <w:szCs w:val="18"/>
        </w:rPr>
        <w:t>£1</w:t>
      </w:r>
      <w:r>
        <w:rPr>
          <w:b/>
          <w:bCs/>
          <w:iCs/>
          <w:sz w:val="18"/>
          <w:szCs w:val="18"/>
        </w:rPr>
        <w:t>15</w:t>
      </w:r>
    </w:p>
    <w:bookmarkEnd w:id="0"/>
    <w:p w14:paraId="340577D9" w14:textId="5EEF41D9" w:rsidR="002115DA" w:rsidRDefault="002115DA" w:rsidP="002115DA">
      <w:pPr>
        <w:tabs>
          <w:tab w:val="left" w:pos="6237"/>
          <w:tab w:val="left" w:pos="7088"/>
        </w:tabs>
        <w:spacing w:after="0"/>
        <w:rPr>
          <w:b/>
          <w:bCs/>
          <w:iCs/>
          <w:sz w:val="18"/>
          <w:szCs w:val="18"/>
        </w:rPr>
      </w:pPr>
      <w:r w:rsidRPr="00F51154">
        <w:rPr>
          <w:b/>
          <w:bCs/>
          <w:iCs/>
          <w:sz w:val="18"/>
          <w:szCs w:val="18"/>
        </w:rPr>
        <w:t>MAGNUM</w:t>
      </w:r>
      <w:r w:rsidRPr="00F51154">
        <w:rPr>
          <w:b/>
          <w:bCs/>
          <w:i/>
          <w:sz w:val="18"/>
          <w:szCs w:val="18"/>
        </w:rPr>
        <w:t xml:space="preserve">, </w:t>
      </w:r>
      <w:r w:rsidRPr="00AD51B7">
        <w:rPr>
          <w:b/>
          <w:bCs/>
          <w:iCs/>
          <w:sz w:val="18"/>
          <w:szCs w:val="18"/>
        </w:rPr>
        <w:t>Riesling</w:t>
      </w:r>
      <w:r w:rsidRPr="00E87D93">
        <w:rPr>
          <w:i/>
          <w:sz w:val="18"/>
          <w:szCs w:val="18"/>
        </w:rPr>
        <w:t>, Henschke, Julius, Eden Valley</w:t>
      </w:r>
      <w:r>
        <w:rPr>
          <w:i/>
          <w:sz w:val="18"/>
          <w:szCs w:val="18"/>
        </w:rPr>
        <w:t>, 2019</w:t>
      </w:r>
      <w:r>
        <w:rPr>
          <w:i/>
          <w:sz w:val="18"/>
          <w:szCs w:val="18"/>
        </w:rPr>
        <w:tab/>
      </w:r>
      <w:r w:rsidRPr="00135578">
        <w:rPr>
          <w:b/>
          <w:bCs/>
          <w:i/>
          <w:sz w:val="18"/>
          <w:szCs w:val="18"/>
        </w:rPr>
        <w:t>Australia</w:t>
      </w:r>
      <w:r>
        <w:rPr>
          <w:b/>
          <w:bCs/>
          <w:i/>
          <w:sz w:val="18"/>
          <w:szCs w:val="18"/>
        </w:rPr>
        <w:tab/>
      </w:r>
      <w:r w:rsidRPr="00135578">
        <w:rPr>
          <w:b/>
          <w:bCs/>
          <w:iCs/>
          <w:sz w:val="18"/>
          <w:szCs w:val="18"/>
        </w:rPr>
        <w:t>£180</w:t>
      </w:r>
    </w:p>
    <w:p w14:paraId="5403483D" w14:textId="77777777" w:rsidR="002A2D09" w:rsidRDefault="002A2D09" w:rsidP="002A2D09">
      <w:pPr>
        <w:tabs>
          <w:tab w:val="left" w:pos="6237"/>
          <w:tab w:val="left" w:pos="7088"/>
        </w:tabs>
        <w:spacing w:after="0" w:line="240" w:lineRule="auto"/>
        <w:rPr>
          <w:b/>
          <w:bCs/>
          <w:iCs/>
          <w:sz w:val="18"/>
          <w:szCs w:val="18"/>
        </w:rPr>
      </w:pPr>
      <w:r>
        <w:rPr>
          <w:b/>
          <w:bCs/>
          <w:iCs/>
          <w:sz w:val="18"/>
          <w:szCs w:val="18"/>
        </w:rPr>
        <w:t xml:space="preserve">SPARKLING MAGNUM, Pinot Noir/Chardonnay, </w:t>
      </w:r>
      <w:r>
        <w:rPr>
          <w:i/>
          <w:sz w:val="18"/>
          <w:szCs w:val="18"/>
        </w:rPr>
        <w:t>Bollinger, Special Cuvee</w:t>
      </w:r>
      <w:r>
        <w:rPr>
          <w:i/>
          <w:sz w:val="18"/>
          <w:szCs w:val="18"/>
        </w:rPr>
        <w:tab/>
      </w:r>
      <w:r>
        <w:rPr>
          <w:b/>
          <w:bCs/>
          <w:i/>
          <w:sz w:val="18"/>
          <w:szCs w:val="18"/>
        </w:rPr>
        <w:t>France</w:t>
      </w:r>
      <w:r>
        <w:rPr>
          <w:b/>
          <w:bCs/>
          <w:i/>
          <w:sz w:val="18"/>
          <w:szCs w:val="18"/>
        </w:rPr>
        <w:tab/>
      </w:r>
      <w:r w:rsidRPr="002115DA">
        <w:rPr>
          <w:b/>
          <w:bCs/>
          <w:iCs/>
          <w:sz w:val="18"/>
          <w:szCs w:val="18"/>
        </w:rPr>
        <w:t>£160</w:t>
      </w:r>
    </w:p>
    <w:p w14:paraId="7F56216C" w14:textId="77777777" w:rsidR="00CA5AEA" w:rsidRDefault="00CA5AEA" w:rsidP="00CA5AEA">
      <w:pPr>
        <w:tabs>
          <w:tab w:val="left" w:pos="6237"/>
          <w:tab w:val="left" w:pos="7088"/>
        </w:tabs>
        <w:spacing w:after="0" w:line="240" w:lineRule="auto"/>
        <w:rPr>
          <w:b/>
          <w:bCs/>
          <w:iCs/>
          <w:sz w:val="18"/>
          <w:szCs w:val="18"/>
        </w:rPr>
      </w:pPr>
      <w:r>
        <w:rPr>
          <w:b/>
          <w:bCs/>
          <w:iCs/>
          <w:sz w:val="18"/>
          <w:szCs w:val="18"/>
        </w:rPr>
        <w:t xml:space="preserve">SPARKLING MAGNUM, Pinot Noir/Chardonnay/Pinot Meunier, </w:t>
      </w:r>
      <w:r w:rsidRPr="00D56B48">
        <w:rPr>
          <w:i/>
          <w:sz w:val="18"/>
          <w:szCs w:val="18"/>
        </w:rPr>
        <w:t>Wiston Cuv</w:t>
      </w:r>
      <w:r w:rsidRPr="00D56B48">
        <w:rPr>
          <w:rFonts w:cstheme="minorHAnsi"/>
          <w:i/>
          <w:sz w:val="18"/>
          <w:szCs w:val="18"/>
        </w:rPr>
        <w:t>é</w:t>
      </w:r>
      <w:r w:rsidRPr="00D56B48">
        <w:rPr>
          <w:i/>
          <w:sz w:val="18"/>
          <w:szCs w:val="18"/>
        </w:rPr>
        <w:t>e, ’13</w:t>
      </w:r>
      <w:r>
        <w:rPr>
          <w:iCs/>
          <w:sz w:val="18"/>
          <w:szCs w:val="18"/>
        </w:rPr>
        <w:t xml:space="preserve">     </w:t>
      </w:r>
      <w:r>
        <w:rPr>
          <w:b/>
          <w:bCs/>
          <w:i/>
          <w:sz w:val="18"/>
          <w:szCs w:val="18"/>
        </w:rPr>
        <w:t xml:space="preserve">England      </w:t>
      </w:r>
      <w:r w:rsidRPr="0072539E">
        <w:rPr>
          <w:b/>
          <w:bCs/>
          <w:iCs/>
          <w:sz w:val="18"/>
          <w:szCs w:val="18"/>
        </w:rPr>
        <w:t>£</w:t>
      </w:r>
      <w:proofErr w:type="gramStart"/>
      <w:r w:rsidRPr="0072539E">
        <w:rPr>
          <w:b/>
          <w:bCs/>
          <w:iCs/>
          <w:sz w:val="18"/>
          <w:szCs w:val="18"/>
        </w:rPr>
        <w:t>185</w:t>
      </w:r>
      <w:r>
        <w:rPr>
          <w:b/>
          <w:bCs/>
          <w:i/>
          <w:sz w:val="18"/>
          <w:szCs w:val="18"/>
        </w:rPr>
        <w:t xml:space="preserve">  </w:t>
      </w:r>
      <w:r>
        <w:rPr>
          <w:b/>
          <w:bCs/>
          <w:iCs/>
          <w:sz w:val="18"/>
          <w:szCs w:val="18"/>
        </w:rPr>
        <w:t>SPARKLING</w:t>
      </w:r>
      <w:proofErr w:type="gramEnd"/>
      <w:r>
        <w:rPr>
          <w:b/>
          <w:bCs/>
          <w:iCs/>
          <w:sz w:val="18"/>
          <w:szCs w:val="18"/>
        </w:rPr>
        <w:t xml:space="preserve"> MAGNUM, Pinot Noir/Chardonnay, </w:t>
      </w:r>
      <w:r>
        <w:rPr>
          <w:i/>
          <w:sz w:val="18"/>
          <w:szCs w:val="18"/>
        </w:rPr>
        <w:t>Digby, Vintage Reserve, Sussex, 09</w:t>
      </w:r>
      <w:r>
        <w:rPr>
          <w:i/>
          <w:sz w:val="18"/>
          <w:szCs w:val="18"/>
        </w:rPr>
        <w:tab/>
      </w:r>
      <w:r w:rsidRPr="00FE52C0">
        <w:rPr>
          <w:b/>
          <w:bCs/>
          <w:i/>
          <w:sz w:val="18"/>
          <w:szCs w:val="18"/>
        </w:rPr>
        <w:t>England</w:t>
      </w:r>
      <w:r w:rsidRPr="00FE52C0">
        <w:rPr>
          <w:b/>
          <w:bCs/>
          <w:i/>
          <w:sz w:val="18"/>
          <w:szCs w:val="18"/>
        </w:rPr>
        <w:tab/>
      </w:r>
      <w:r w:rsidRPr="00FE52C0">
        <w:rPr>
          <w:b/>
          <w:bCs/>
          <w:iCs/>
          <w:sz w:val="18"/>
          <w:szCs w:val="18"/>
        </w:rPr>
        <w:t>£200</w:t>
      </w:r>
    </w:p>
    <w:p w14:paraId="49DC0D12" w14:textId="77777777" w:rsidR="00CA5AEA" w:rsidRDefault="00CA5AEA" w:rsidP="00CA5AEA">
      <w:pPr>
        <w:tabs>
          <w:tab w:val="left" w:pos="6237"/>
          <w:tab w:val="left" w:pos="7088"/>
        </w:tabs>
        <w:spacing w:after="0" w:line="240" w:lineRule="auto"/>
        <w:rPr>
          <w:b/>
          <w:bCs/>
          <w:iCs/>
          <w:sz w:val="18"/>
          <w:szCs w:val="18"/>
        </w:rPr>
      </w:pPr>
      <w:r>
        <w:rPr>
          <w:b/>
          <w:bCs/>
          <w:iCs/>
          <w:sz w:val="18"/>
          <w:szCs w:val="18"/>
        </w:rPr>
        <w:t xml:space="preserve">SPARKLING MAGNUM, Chardonnay, </w:t>
      </w:r>
      <w:r>
        <w:rPr>
          <w:i/>
          <w:sz w:val="18"/>
          <w:szCs w:val="18"/>
        </w:rPr>
        <w:t>Bolney, Blanc de Blancs, Sussex, 2013</w:t>
      </w:r>
      <w:r>
        <w:rPr>
          <w:i/>
          <w:sz w:val="18"/>
          <w:szCs w:val="18"/>
        </w:rPr>
        <w:tab/>
      </w:r>
      <w:r w:rsidRPr="00FE52C0">
        <w:rPr>
          <w:b/>
          <w:bCs/>
          <w:i/>
          <w:sz w:val="18"/>
          <w:szCs w:val="18"/>
        </w:rPr>
        <w:t>England</w:t>
      </w:r>
      <w:r>
        <w:rPr>
          <w:i/>
          <w:sz w:val="18"/>
          <w:szCs w:val="18"/>
        </w:rPr>
        <w:tab/>
      </w:r>
      <w:r w:rsidRPr="00FE52C0">
        <w:rPr>
          <w:b/>
          <w:bCs/>
          <w:iCs/>
          <w:sz w:val="18"/>
          <w:szCs w:val="18"/>
        </w:rPr>
        <w:t>£200</w:t>
      </w:r>
    </w:p>
    <w:p w14:paraId="788B377B" w14:textId="19EE4814" w:rsidR="005C671D" w:rsidRPr="00CA5AEA" w:rsidRDefault="00F21F37" w:rsidP="00A455AD">
      <w:pPr>
        <w:tabs>
          <w:tab w:val="left" w:pos="6237"/>
          <w:tab w:val="left" w:pos="7088"/>
        </w:tabs>
        <w:spacing w:after="0" w:line="240" w:lineRule="auto"/>
        <w:rPr>
          <w:b/>
          <w:bCs/>
          <w:iCs/>
          <w:sz w:val="18"/>
          <w:szCs w:val="18"/>
        </w:rPr>
      </w:pPr>
      <w:r>
        <w:rPr>
          <w:b/>
          <w:bCs/>
          <w:iCs/>
          <w:sz w:val="18"/>
          <w:szCs w:val="18"/>
        </w:rPr>
        <w:t>SPARKLING MAGNUM</w:t>
      </w:r>
      <w:r w:rsidR="00F345D6">
        <w:rPr>
          <w:b/>
          <w:bCs/>
          <w:iCs/>
          <w:sz w:val="18"/>
          <w:szCs w:val="18"/>
        </w:rPr>
        <w:t xml:space="preserve">, Chardonnay, </w:t>
      </w:r>
      <w:r w:rsidR="00F345D6">
        <w:rPr>
          <w:iCs/>
          <w:sz w:val="18"/>
          <w:szCs w:val="18"/>
        </w:rPr>
        <w:t>Comtes de Champagne, Blanc de Blancs, 2006</w:t>
      </w:r>
      <w:r w:rsidR="00F345D6">
        <w:rPr>
          <w:iCs/>
          <w:sz w:val="18"/>
          <w:szCs w:val="18"/>
        </w:rPr>
        <w:tab/>
      </w:r>
      <w:r w:rsidR="00F345D6" w:rsidRPr="0072539E">
        <w:rPr>
          <w:b/>
          <w:bCs/>
          <w:i/>
          <w:sz w:val="18"/>
          <w:szCs w:val="18"/>
        </w:rPr>
        <w:t>France</w:t>
      </w:r>
      <w:r w:rsidR="00F345D6">
        <w:rPr>
          <w:b/>
          <w:bCs/>
          <w:iCs/>
          <w:sz w:val="18"/>
          <w:szCs w:val="18"/>
        </w:rPr>
        <w:tab/>
        <w:t>£</w:t>
      </w:r>
      <w:r w:rsidR="0036731D">
        <w:rPr>
          <w:b/>
          <w:bCs/>
          <w:iCs/>
          <w:sz w:val="18"/>
          <w:szCs w:val="18"/>
        </w:rPr>
        <w:t>550</w:t>
      </w:r>
    </w:p>
    <w:tbl>
      <w:tblPr>
        <w:tblStyle w:val="TableGrid"/>
        <w:tblpPr w:leftFromText="180" w:rightFromText="180" w:vertAnchor="text" w:horzAnchor="margin" w:tblpX="-142" w:tblpY="149"/>
        <w:tblW w:w="7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721"/>
        <w:gridCol w:w="721"/>
        <w:gridCol w:w="576"/>
      </w:tblGrid>
      <w:tr w:rsidR="005C671D" w:rsidRPr="00C457D3" w14:paraId="79DB94FC" w14:textId="77777777" w:rsidTr="00EA1777">
        <w:trPr>
          <w:trHeight w:val="316"/>
        </w:trPr>
        <w:tc>
          <w:tcPr>
            <w:tcW w:w="5611" w:type="dxa"/>
          </w:tcPr>
          <w:p w14:paraId="7846F7D1" w14:textId="3D110F2A" w:rsidR="005C671D" w:rsidRPr="005F299C" w:rsidRDefault="005C671D" w:rsidP="00EA1777">
            <w:pPr>
              <w:pStyle w:val="NoSpacing"/>
              <w:rPr>
                <w:rFonts w:ascii="Garamond" w:hAnsi="Garamond"/>
                <w:b/>
                <w:bCs/>
                <w:sz w:val="26"/>
                <w:szCs w:val="26"/>
              </w:rPr>
            </w:pPr>
            <w:r w:rsidRPr="004728D0">
              <w:rPr>
                <w:rFonts w:ascii="Garamond" w:hAnsi="Garamond"/>
                <w:b/>
                <w:bCs/>
                <w:sz w:val="26"/>
                <w:szCs w:val="26"/>
              </w:rPr>
              <w:lastRenderedPageBreak/>
              <w:t xml:space="preserve">GLASS, </w:t>
            </w:r>
            <w:r>
              <w:rPr>
                <w:rFonts w:ascii="Garamond" w:hAnsi="Garamond"/>
                <w:b/>
                <w:bCs/>
                <w:sz w:val="26"/>
                <w:szCs w:val="26"/>
              </w:rPr>
              <w:t>CORAVIN &amp; CARAFE</w:t>
            </w:r>
          </w:p>
        </w:tc>
        <w:tc>
          <w:tcPr>
            <w:tcW w:w="721" w:type="dxa"/>
          </w:tcPr>
          <w:p w14:paraId="559E118C" w14:textId="77777777" w:rsidR="005C671D" w:rsidRPr="00C457D3" w:rsidRDefault="005C671D" w:rsidP="00EA1777">
            <w:pPr>
              <w:tabs>
                <w:tab w:val="left" w:pos="6237"/>
                <w:tab w:val="left" w:pos="7088"/>
              </w:tabs>
              <w:spacing w:before="10"/>
              <w:rPr>
                <w:rFonts w:ascii="Garamond" w:hAnsi="Garamond"/>
                <w:b/>
                <w:bCs/>
                <w:iCs/>
                <w:sz w:val="18"/>
                <w:szCs w:val="18"/>
              </w:rPr>
            </w:pPr>
            <w:r w:rsidRPr="00C457D3">
              <w:rPr>
                <w:rFonts w:ascii="Garamond" w:hAnsi="Garamond"/>
                <w:b/>
                <w:bCs/>
                <w:iCs/>
                <w:sz w:val="18"/>
                <w:szCs w:val="18"/>
              </w:rPr>
              <w:t>175ml</w:t>
            </w:r>
          </w:p>
        </w:tc>
        <w:tc>
          <w:tcPr>
            <w:tcW w:w="721" w:type="dxa"/>
          </w:tcPr>
          <w:p w14:paraId="2C14152E" w14:textId="3F901BF4" w:rsidR="005C671D" w:rsidRPr="00C457D3" w:rsidRDefault="004E0471" w:rsidP="00EA1777">
            <w:pPr>
              <w:tabs>
                <w:tab w:val="left" w:pos="6237"/>
                <w:tab w:val="left" w:pos="7088"/>
              </w:tabs>
              <w:spacing w:before="10"/>
              <w:rPr>
                <w:rFonts w:ascii="Garamond" w:hAnsi="Garamond"/>
                <w:b/>
                <w:bCs/>
                <w:iCs/>
                <w:sz w:val="18"/>
                <w:szCs w:val="18"/>
              </w:rPr>
            </w:pPr>
            <w:r>
              <w:rPr>
                <w:rFonts w:ascii="Garamond" w:hAnsi="Garamond"/>
                <w:b/>
                <w:bCs/>
                <w:iCs/>
                <w:sz w:val="18"/>
                <w:szCs w:val="18"/>
              </w:rPr>
              <w:t>500ml</w:t>
            </w:r>
          </w:p>
        </w:tc>
        <w:tc>
          <w:tcPr>
            <w:tcW w:w="576" w:type="dxa"/>
          </w:tcPr>
          <w:p w14:paraId="197D6014" w14:textId="77777777" w:rsidR="005C671D" w:rsidRPr="00C457D3" w:rsidRDefault="005C671D" w:rsidP="00EA1777">
            <w:pPr>
              <w:tabs>
                <w:tab w:val="left" w:pos="6237"/>
                <w:tab w:val="left" w:pos="7088"/>
              </w:tabs>
              <w:spacing w:before="10"/>
              <w:rPr>
                <w:rFonts w:ascii="Garamond" w:hAnsi="Garamond"/>
                <w:b/>
                <w:bCs/>
                <w:iCs/>
                <w:sz w:val="18"/>
                <w:szCs w:val="18"/>
              </w:rPr>
            </w:pPr>
            <w:r w:rsidRPr="00C457D3">
              <w:rPr>
                <w:rFonts w:ascii="Garamond" w:hAnsi="Garamond"/>
                <w:b/>
                <w:bCs/>
                <w:iCs/>
                <w:sz w:val="18"/>
                <w:szCs w:val="18"/>
              </w:rPr>
              <w:t>BTL</w:t>
            </w:r>
          </w:p>
        </w:tc>
      </w:tr>
      <w:tr w:rsidR="006C0A96" w14:paraId="52CC9823" w14:textId="77777777" w:rsidTr="00EA1777">
        <w:trPr>
          <w:trHeight w:val="250"/>
        </w:trPr>
        <w:tc>
          <w:tcPr>
            <w:tcW w:w="5611" w:type="dxa"/>
          </w:tcPr>
          <w:p w14:paraId="48E4E58F" w14:textId="3E556104" w:rsidR="006C0A96" w:rsidRPr="00E22B19" w:rsidRDefault="00855876" w:rsidP="006C0A96">
            <w:pPr>
              <w:pStyle w:val="NoSpacing"/>
              <w:rPr>
                <w:b/>
                <w:bCs/>
                <w:i/>
                <w:iCs/>
                <w:sz w:val="18"/>
                <w:szCs w:val="18"/>
              </w:rPr>
            </w:pPr>
            <w:r w:rsidRPr="00855876">
              <w:rPr>
                <w:b/>
                <w:bCs/>
                <w:i/>
                <w:iCs/>
                <w:sz w:val="18"/>
                <w:szCs w:val="18"/>
              </w:rPr>
              <w:t>Portuguese red,</w:t>
            </w:r>
            <w:r>
              <w:rPr>
                <w:i/>
                <w:iCs/>
                <w:sz w:val="18"/>
                <w:szCs w:val="18"/>
              </w:rPr>
              <w:t xml:space="preserve"> </w:t>
            </w:r>
            <w:r w:rsidR="006C0A96">
              <w:rPr>
                <w:i/>
                <w:iCs/>
                <w:sz w:val="18"/>
                <w:szCs w:val="18"/>
              </w:rPr>
              <w:t>Bal Do Madre, Portugal, 2020</w:t>
            </w:r>
            <w:r w:rsidR="002F7CEA">
              <w:rPr>
                <w:i/>
                <w:iCs/>
                <w:sz w:val="18"/>
                <w:szCs w:val="18"/>
              </w:rPr>
              <w:t xml:space="preserve"> </w:t>
            </w:r>
            <w:r w:rsidR="00E22B19">
              <w:rPr>
                <w:b/>
                <w:bCs/>
                <w:i/>
                <w:iCs/>
                <w:sz w:val="18"/>
                <w:szCs w:val="18"/>
              </w:rPr>
              <w:t>(V)</w:t>
            </w:r>
          </w:p>
          <w:p w14:paraId="77EF90D0" w14:textId="235033C5" w:rsidR="009D5BD5" w:rsidRPr="006C0A96" w:rsidRDefault="009D5BD5" w:rsidP="006C0A96">
            <w:pPr>
              <w:pStyle w:val="NoSpacing"/>
              <w:rPr>
                <w:b/>
                <w:bCs/>
                <w:i/>
                <w:iCs/>
                <w:sz w:val="12"/>
                <w:szCs w:val="12"/>
              </w:rPr>
            </w:pPr>
            <w:r w:rsidRPr="009D5BD5">
              <w:rPr>
                <w:b/>
                <w:bCs/>
                <w:i/>
                <w:iCs/>
                <w:color w:val="808080" w:themeColor="background1" w:themeShade="80"/>
                <w:sz w:val="16"/>
                <w:szCs w:val="16"/>
              </w:rPr>
              <w:t>(Exclusive to THE PIG and packaged in bag-in-box to reduce CO₂)</w:t>
            </w:r>
          </w:p>
        </w:tc>
        <w:tc>
          <w:tcPr>
            <w:tcW w:w="721" w:type="dxa"/>
          </w:tcPr>
          <w:p w14:paraId="3C9372C6" w14:textId="184D2AFA" w:rsidR="006C0A96" w:rsidRDefault="006C0A96" w:rsidP="006C0A96">
            <w:pPr>
              <w:tabs>
                <w:tab w:val="left" w:pos="6237"/>
                <w:tab w:val="left" w:pos="7088"/>
              </w:tabs>
              <w:spacing w:before="10"/>
              <w:rPr>
                <w:b/>
                <w:bCs/>
                <w:iCs/>
                <w:sz w:val="18"/>
                <w:szCs w:val="18"/>
              </w:rPr>
            </w:pPr>
            <w:r>
              <w:rPr>
                <w:b/>
                <w:bCs/>
                <w:iCs/>
                <w:sz w:val="18"/>
                <w:szCs w:val="18"/>
              </w:rPr>
              <w:t>£6.95</w:t>
            </w:r>
          </w:p>
        </w:tc>
        <w:tc>
          <w:tcPr>
            <w:tcW w:w="721" w:type="dxa"/>
          </w:tcPr>
          <w:p w14:paraId="7FA6EF77" w14:textId="528FAC7D" w:rsidR="006C0A96" w:rsidRDefault="006C0A96" w:rsidP="006C0A96">
            <w:pPr>
              <w:tabs>
                <w:tab w:val="left" w:pos="6237"/>
                <w:tab w:val="left" w:pos="7088"/>
              </w:tabs>
              <w:spacing w:before="10"/>
              <w:rPr>
                <w:b/>
                <w:bCs/>
                <w:iCs/>
                <w:sz w:val="18"/>
                <w:szCs w:val="18"/>
              </w:rPr>
            </w:pPr>
            <w:r>
              <w:rPr>
                <w:b/>
                <w:bCs/>
                <w:iCs/>
                <w:sz w:val="18"/>
                <w:szCs w:val="18"/>
              </w:rPr>
              <w:t>£19.75</w:t>
            </w:r>
          </w:p>
        </w:tc>
        <w:tc>
          <w:tcPr>
            <w:tcW w:w="576" w:type="dxa"/>
          </w:tcPr>
          <w:p w14:paraId="423DAAC1" w14:textId="77777777" w:rsidR="006C0A96" w:rsidRDefault="006C0A96" w:rsidP="006C0A96">
            <w:pPr>
              <w:tabs>
                <w:tab w:val="left" w:pos="6237"/>
                <w:tab w:val="left" w:pos="7088"/>
              </w:tabs>
              <w:spacing w:before="10"/>
              <w:rPr>
                <w:b/>
                <w:bCs/>
                <w:iCs/>
                <w:sz w:val="18"/>
                <w:szCs w:val="18"/>
              </w:rPr>
            </w:pPr>
          </w:p>
        </w:tc>
      </w:tr>
      <w:tr w:rsidR="003B5D27" w14:paraId="2A6EF3B7" w14:textId="77777777" w:rsidTr="00EA1777">
        <w:trPr>
          <w:trHeight w:val="250"/>
        </w:trPr>
        <w:tc>
          <w:tcPr>
            <w:tcW w:w="5611" w:type="dxa"/>
          </w:tcPr>
          <w:p w14:paraId="7A472E7D" w14:textId="3D8F513E" w:rsidR="003B5D27" w:rsidRPr="002D56E2" w:rsidRDefault="003B5D27" w:rsidP="003B5D27">
            <w:pPr>
              <w:pStyle w:val="NoSpacing"/>
              <w:rPr>
                <w:b/>
                <w:bCs/>
                <w:sz w:val="18"/>
                <w:szCs w:val="18"/>
              </w:rPr>
            </w:pPr>
            <w:r>
              <w:rPr>
                <w:b/>
                <w:bCs/>
                <w:iCs/>
                <w:sz w:val="18"/>
                <w:szCs w:val="18"/>
              </w:rPr>
              <w:t xml:space="preserve">Malbec, </w:t>
            </w:r>
            <w:r>
              <w:rPr>
                <w:i/>
                <w:sz w:val="18"/>
                <w:szCs w:val="18"/>
              </w:rPr>
              <w:t>Kaiken Classico, Mendoza, Argentina, 2020</w:t>
            </w:r>
            <w:r w:rsidR="002D56E2">
              <w:rPr>
                <w:i/>
                <w:sz w:val="18"/>
                <w:szCs w:val="18"/>
              </w:rPr>
              <w:t xml:space="preserve"> </w:t>
            </w:r>
            <w:r w:rsidR="002D56E2">
              <w:rPr>
                <w:b/>
                <w:bCs/>
                <w:i/>
                <w:sz w:val="18"/>
                <w:szCs w:val="18"/>
              </w:rPr>
              <w:t>(V)</w:t>
            </w:r>
          </w:p>
        </w:tc>
        <w:tc>
          <w:tcPr>
            <w:tcW w:w="721" w:type="dxa"/>
          </w:tcPr>
          <w:p w14:paraId="17CF6B06" w14:textId="3CBE5C8B" w:rsidR="003B5D27" w:rsidRDefault="003B5D27" w:rsidP="003B5D27">
            <w:pPr>
              <w:tabs>
                <w:tab w:val="left" w:pos="6237"/>
                <w:tab w:val="left" w:pos="7088"/>
              </w:tabs>
              <w:spacing w:before="10"/>
              <w:rPr>
                <w:b/>
                <w:bCs/>
                <w:iCs/>
                <w:sz w:val="18"/>
                <w:szCs w:val="18"/>
              </w:rPr>
            </w:pPr>
            <w:r>
              <w:rPr>
                <w:b/>
                <w:bCs/>
                <w:iCs/>
                <w:sz w:val="18"/>
                <w:szCs w:val="18"/>
              </w:rPr>
              <w:t>£10.50</w:t>
            </w:r>
          </w:p>
        </w:tc>
        <w:tc>
          <w:tcPr>
            <w:tcW w:w="721" w:type="dxa"/>
          </w:tcPr>
          <w:p w14:paraId="0B49712B" w14:textId="6DF1067A" w:rsidR="003B5D27" w:rsidRDefault="003B5D27" w:rsidP="003B5D27">
            <w:pPr>
              <w:tabs>
                <w:tab w:val="left" w:pos="6237"/>
                <w:tab w:val="left" w:pos="7088"/>
              </w:tabs>
              <w:spacing w:before="10"/>
              <w:rPr>
                <w:b/>
                <w:bCs/>
                <w:iCs/>
                <w:sz w:val="18"/>
                <w:szCs w:val="18"/>
              </w:rPr>
            </w:pPr>
            <w:r>
              <w:rPr>
                <w:b/>
                <w:bCs/>
                <w:iCs/>
                <w:sz w:val="18"/>
                <w:szCs w:val="18"/>
              </w:rPr>
              <w:t>£28.00</w:t>
            </w:r>
          </w:p>
        </w:tc>
        <w:tc>
          <w:tcPr>
            <w:tcW w:w="576" w:type="dxa"/>
          </w:tcPr>
          <w:p w14:paraId="1B8723A3" w14:textId="5292692F" w:rsidR="003B5D27" w:rsidRDefault="003B5D27" w:rsidP="003B5D27">
            <w:pPr>
              <w:tabs>
                <w:tab w:val="left" w:pos="6237"/>
                <w:tab w:val="left" w:pos="7088"/>
              </w:tabs>
              <w:spacing w:before="10"/>
              <w:rPr>
                <w:b/>
                <w:bCs/>
                <w:iCs/>
                <w:sz w:val="18"/>
                <w:szCs w:val="18"/>
              </w:rPr>
            </w:pPr>
            <w:r>
              <w:rPr>
                <w:b/>
                <w:bCs/>
                <w:iCs/>
                <w:sz w:val="18"/>
                <w:szCs w:val="18"/>
              </w:rPr>
              <w:t>£39</w:t>
            </w:r>
          </w:p>
        </w:tc>
      </w:tr>
      <w:tr w:rsidR="00273E80" w14:paraId="753024B6" w14:textId="77777777" w:rsidTr="00EA1777">
        <w:trPr>
          <w:trHeight w:val="250"/>
        </w:trPr>
        <w:tc>
          <w:tcPr>
            <w:tcW w:w="5611" w:type="dxa"/>
          </w:tcPr>
          <w:p w14:paraId="08FDB8D2" w14:textId="2254BCE2" w:rsidR="00273E80" w:rsidRPr="0029404F" w:rsidRDefault="00273E80" w:rsidP="00273E80">
            <w:pPr>
              <w:tabs>
                <w:tab w:val="left" w:pos="6237"/>
                <w:tab w:val="left" w:pos="7088"/>
              </w:tabs>
              <w:spacing w:before="10"/>
              <w:rPr>
                <w:b/>
                <w:bCs/>
                <w:iCs/>
                <w:color w:val="000000" w:themeColor="text1"/>
                <w:sz w:val="18"/>
                <w:szCs w:val="18"/>
              </w:rPr>
            </w:pPr>
            <w:r w:rsidRPr="0029404F">
              <w:rPr>
                <w:b/>
                <w:bCs/>
                <w:iCs/>
                <w:color w:val="000000" w:themeColor="text1"/>
                <w:sz w:val="18"/>
                <w:szCs w:val="18"/>
              </w:rPr>
              <w:t xml:space="preserve">Carmenere, </w:t>
            </w:r>
            <w:r w:rsidRPr="0029404F">
              <w:rPr>
                <w:i/>
                <w:color w:val="000000" w:themeColor="text1"/>
                <w:sz w:val="18"/>
                <w:szCs w:val="18"/>
              </w:rPr>
              <w:t>Montes Alpha, Colchagua, 2019</w:t>
            </w:r>
          </w:p>
        </w:tc>
        <w:tc>
          <w:tcPr>
            <w:tcW w:w="721" w:type="dxa"/>
          </w:tcPr>
          <w:p w14:paraId="08A80617" w14:textId="0130CA23" w:rsidR="00273E80" w:rsidRPr="0029404F" w:rsidRDefault="00273E80" w:rsidP="003B5D27">
            <w:pPr>
              <w:tabs>
                <w:tab w:val="left" w:pos="6237"/>
                <w:tab w:val="left" w:pos="7088"/>
              </w:tabs>
              <w:spacing w:before="10"/>
              <w:rPr>
                <w:b/>
                <w:bCs/>
                <w:iCs/>
                <w:color w:val="000000" w:themeColor="text1"/>
                <w:sz w:val="18"/>
                <w:szCs w:val="18"/>
              </w:rPr>
            </w:pPr>
            <w:r w:rsidRPr="0029404F">
              <w:rPr>
                <w:b/>
                <w:bCs/>
                <w:iCs/>
                <w:color w:val="000000" w:themeColor="text1"/>
                <w:sz w:val="18"/>
                <w:szCs w:val="18"/>
              </w:rPr>
              <w:t>£12.00</w:t>
            </w:r>
          </w:p>
        </w:tc>
        <w:tc>
          <w:tcPr>
            <w:tcW w:w="721" w:type="dxa"/>
          </w:tcPr>
          <w:p w14:paraId="30FE63DE" w14:textId="5B4DFD2E" w:rsidR="00273E80" w:rsidRPr="0029404F" w:rsidRDefault="00273E80" w:rsidP="003B5D27">
            <w:pPr>
              <w:tabs>
                <w:tab w:val="left" w:pos="6237"/>
                <w:tab w:val="left" w:pos="7088"/>
              </w:tabs>
              <w:spacing w:before="10"/>
              <w:rPr>
                <w:b/>
                <w:bCs/>
                <w:iCs/>
                <w:color w:val="000000" w:themeColor="text1"/>
                <w:sz w:val="18"/>
                <w:szCs w:val="18"/>
              </w:rPr>
            </w:pPr>
            <w:r w:rsidRPr="0029404F">
              <w:rPr>
                <w:b/>
                <w:bCs/>
                <w:iCs/>
                <w:color w:val="000000" w:themeColor="text1"/>
                <w:sz w:val="18"/>
                <w:szCs w:val="18"/>
              </w:rPr>
              <w:t>£33.00</w:t>
            </w:r>
          </w:p>
        </w:tc>
        <w:tc>
          <w:tcPr>
            <w:tcW w:w="576" w:type="dxa"/>
          </w:tcPr>
          <w:p w14:paraId="2A4A0860" w14:textId="0D842F3C" w:rsidR="00273E80" w:rsidRPr="0029404F" w:rsidRDefault="00273E80" w:rsidP="003B5D27">
            <w:pPr>
              <w:tabs>
                <w:tab w:val="left" w:pos="6237"/>
                <w:tab w:val="left" w:pos="7088"/>
              </w:tabs>
              <w:spacing w:before="10"/>
              <w:rPr>
                <w:b/>
                <w:bCs/>
                <w:iCs/>
                <w:color w:val="000000" w:themeColor="text1"/>
                <w:sz w:val="18"/>
                <w:szCs w:val="18"/>
              </w:rPr>
            </w:pPr>
            <w:r w:rsidRPr="0029404F">
              <w:rPr>
                <w:b/>
                <w:bCs/>
                <w:iCs/>
                <w:color w:val="000000" w:themeColor="text1"/>
                <w:sz w:val="18"/>
                <w:szCs w:val="18"/>
              </w:rPr>
              <w:t>£47</w:t>
            </w:r>
          </w:p>
        </w:tc>
      </w:tr>
      <w:tr w:rsidR="006E70EF" w14:paraId="0B97DD73" w14:textId="77777777" w:rsidTr="00EA1777">
        <w:trPr>
          <w:trHeight w:val="250"/>
        </w:trPr>
        <w:tc>
          <w:tcPr>
            <w:tcW w:w="5611" w:type="dxa"/>
          </w:tcPr>
          <w:p w14:paraId="299BF093" w14:textId="262A30C6" w:rsidR="006E70EF" w:rsidRPr="0029404F" w:rsidRDefault="006E70EF" w:rsidP="006E70EF">
            <w:pPr>
              <w:tabs>
                <w:tab w:val="left" w:pos="6237"/>
                <w:tab w:val="left" w:pos="7088"/>
              </w:tabs>
              <w:spacing w:before="10"/>
              <w:rPr>
                <w:b/>
                <w:bCs/>
                <w:iCs/>
                <w:color w:val="000000" w:themeColor="text1"/>
                <w:sz w:val="18"/>
                <w:szCs w:val="18"/>
              </w:rPr>
            </w:pPr>
            <w:r>
              <w:rPr>
                <w:b/>
                <w:bCs/>
                <w:iCs/>
                <w:sz w:val="18"/>
                <w:szCs w:val="18"/>
              </w:rPr>
              <w:t xml:space="preserve">Tempranillo, </w:t>
            </w:r>
            <w:r w:rsidRPr="00434AAC">
              <w:rPr>
                <w:i/>
                <w:sz w:val="18"/>
                <w:szCs w:val="18"/>
              </w:rPr>
              <w:t>Aster</w:t>
            </w:r>
            <w:r>
              <w:rPr>
                <w:i/>
                <w:sz w:val="18"/>
                <w:szCs w:val="18"/>
              </w:rPr>
              <w:t>, Ribera del Duero, 2016</w:t>
            </w:r>
            <w:r w:rsidR="009E0DBF">
              <w:rPr>
                <w:i/>
                <w:sz w:val="18"/>
                <w:szCs w:val="18"/>
              </w:rPr>
              <w:t xml:space="preserve"> </w:t>
            </w:r>
          </w:p>
        </w:tc>
        <w:tc>
          <w:tcPr>
            <w:tcW w:w="721" w:type="dxa"/>
          </w:tcPr>
          <w:p w14:paraId="5E68FDD5" w14:textId="54556D46" w:rsidR="006E70EF" w:rsidRPr="0029404F" w:rsidRDefault="006E70EF" w:rsidP="006E70EF">
            <w:pPr>
              <w:tabs>
                <w:tab w:val="left" w:pos="6237"/>
                <w:tab w:val="left" w:pos="7088"/>
              </w:tabs>
              <w:spacing w:before="10"/>
              <w:rPr>
                <w:b/>
                <w:bCs/>
                <w:iCs/>
                <w:color w:val="000000" w:themeColor="text1"/>
                <w:sz w:val="18"/>
                <w:szCs w:val="18"/>
              </w:rPr>
            </w:pPr>
            <w:r>
              <w:rPr>
                <w:b/>
                <w:bCs/>
                <w:iCs/>
                <w:sz w:val="18"/>
                <w:szCs w:val="18"/>
              </w:rPr>
              <w:t>£14.00</w:t>
            </w:r>
          </w:p>
        </w:tc>
        <w:tc>
          <w:tcPr>
            <w:tcW w:w="721" w:type="dxa"/>
          </w:tcPr>
          <w:p w14:paraId="7CDECAB0" w14:textId="6C4E02C6" w:rsidR="006E70EF" w:rsidRPr="0029404F" w:rsidRDefault="006E70EF" w:rsidP="006E70EF">
            <w:pPr>
              <w:tabs>
                <w:tab w:val="left" w:pos="6237"/>
                <w:tab w:val="left" w:pos="7088"/>
              </w:tabs>
              <w:spacing w:before="10"/>
              <w:rPr>
                <w:b/>
                <w:bCs/>
                <w:iCs/>
                <w:color w:val="000000" w:themeColor="text1"/>
                <w:sz w:val="18"/>
                <w:szCs w:val="18"/>
              </w:rPr>
            </w:pPr>
            <w:r>
              <w:rPr>
                <w:b/>
                <w:bCs/>
                <w:iCs/>
                <w:sz w:val="18"/>
                <w:szCs w:val="18"/>
              </w:rPr>
              <w:t>£40.00</w:t>
            </w:r>
          </w:p>
        </w:tc>
        <w:tc>
          <w:tcPr>
            <w:tcW w:w="576" w:type="dxa"/>
          </w:tcPr>
          <w:p w14:paraId="0A12BAE0" w14:textId="07CD58CC" w:rsidR="006E70EF" w:rsidRPr="0029404F" w:rsidRDefault="006E70EF" w:rsidP="006E70EF">
            <w:pPr>
              <w:tabs>
                <w:tab w:val="left" w:pos="6237"/>
                <w:tab w:val="left" w:pos="7088"/>
              </w:tabs>
              <w:spacing w:before="10"/>
              <w:rPr>
                <w:b/>
                <w:bCs/>
                <w:iCs/>
                <w:color w:val="000000" w:themeColor="text1"/>
                <w:sz w:val="18"/>
                <w:szCs w:val="18"/>
              </w:rPr>
            </w:pPr>
            <w:r>
              <w:rPr>
                <w:b/>
                <w:bCs/>
                <w:iCs/>
                <w:sz w:val="18"/>
                <w:szCs w:val="18"/>
              </w:rPr>
              <w:t>£58</w:t>
            </w:r>
          </w:p>
        </w:tc>
      </w:tr>
      <w:tr w:rsidR="002A28CB" w14:paraId="264E7ABE" w14:textId="77777777" w:rsidTr="00EA1777">
        <w:trPr>
          <w:trHeight w:val="250"/>
        </w:trPr>
        <w:tc>
          <w:tcPr>
            <w:tcW w:w="5611" w:type="dxa"/>
          </w:tcPr>
          <w:p w14:paraId="25CC6B0E" w14:textId="65EB3E8F" w:rsidR="002A28CB" w:rsidRPr="00D91D5D" w:rsidRDefault="002A28CB" w:rsidP="002A28CB">
            <w:pPr>
              <w:tabs>
                <w:tab w:val="left" w:pos="6237"/>
                <w:tab w:val="left" w:pos="7088"/>
              </w:tabs>
              <w:spacing w:before="10"/>
              <w:rPr>
                <w:color w:val="000000" w:themeColor="text1"/>
                <w:sz w:val="18"/>
                <w:szCs w:val="18"/>
              </w:rPr>
            </w:pPr>
            <w:r w:rsidRPr="002A28CB">
              <w:rPr>
                <w:b/>
                <w:bCs/>
                <w:color w:val="000000" w:themeColor="text1"/>
                <w:sz w:val="18"/>
                <w:szCs w:val="18"/>
              </w:rPr>
              <w:t>Syra</w:t>
            </w:r>
            <w:r w:rsidR="00427F09">
              <w:rPr>
                <w:b/>
                <w:bCs/>
                <w:color w:val="000000" w:themeColor="text1"/>
                <w:sz w:val="18"/>
                <w:szCs w:val="18"/>
              </w:rPr>
              <w:t>h</w:t>
            </w:r>
            <w:r w:rsidRPr="002A28CB">
              <w:rPr>
                <w:b/>
                <w:bCs/>
                <w:color w:val="000000" w:themeColor="text1"/>
                <w:sz w:val="18"/>
                <w:szCs w:val="18"/>
              </w:rPr>
              <w:t xml:space="preserve">, </w:t>
            </w:r>
            <w:r w:rsidRPr="002A28CB">
              <w:rPr>
                <w:i/>
                <w:iCs/>
                <w:color w:val="000000" w:themeColor="text1"/>
                <w:sz w:val="18"/>
                <w:szCs w:val="18"/>
              </w:rPr>
              <w:t xml:space="preserve">Domaine Ferraton, Las Matinere, Crozes-Hermitage, ‘19          </w:t>
            </w:r>
          </w:p>
        </w:tc>
        <w:tc>
          <w:tcPr>
            <w:tcW w:w="721" w:type="dxa"/>
          </w:tcPr>
          <w:p w14:paraId="2E33BF45" w14:textId="635BA5D8" w:rsidR="002A28CB" w:rsidRPr="002A28CB" w:rsidRDefault="002A28CB" w:rsidP="002A28CB">
            <w:pPr>
              <w:tabs>
                <w:tab w:val="left" w:pos="6237"/>
                <w:tab w:val="left" w:pos="7088"/>
              </w:tabs>
              <w:spacing w:before="10"/>
              <w:rPr>
                <w:b/>
                <w:bCs/>
                <w:iCs/>
                <w:color w:val="000000" w:themeColor="text1"/>
                <w:sz w:val="18"/>
                <w:szCs w:val="18"/>
              </w:rPr>
            </w:pPr>
            <w:r w:rsidRPr="002A28CB">
              <w:rPr>
                <w:b/>
                <w:bCs/>
                <w:iCs/>
                <w:color w:val="000000" w:themeColor="text1"/>
                <w:sz w:val="18"/>
                <w:szCs w:val="18"/>
              </w:rPr>
              <w:t>£15.00</w:t>
            </w:r>
          </w:p>
        </w:tc>
        <w:tc>
          <w:tcPr>
            <w:tcW w:w="721" w:type="dxa"/>
          </w:tcPr>
          <w:p w14:paraId="123D82FA" w14:textId="4DF63093" w:rsidR="002A28CB" w:rsidRPr="002A28CB" w:rsidRDefault="002A28CB" w:rsidP="002A28CB">
            <w:pPr>
              <w:tabs>
                <w:tab w:val="left" w:pos="6237"/>
                <w:tab w:val="left" w:pos="7088"/>
              </w:tabs>
              <w:spacing w:before="10"/>
              <w:rPr>
                <w:b/>
                <w:bCs/>
                <w:iCs/>
                <w:color w:val="000000" w:themeColor="text1"/>
                <w:sz w:val="18"/>
                <w:szCs w:val="18"/>
              </w:rPr>
            </w:pPr>
            <w:r w:rsidRPr="002A28CB">
              <w:rPr>
                <w:b/>
                <w:bCs/>
                <w:iCs/>
                <w:color w:val="000000" w:themeColor="text1"/>
                <w:sz w:val="18"/>
                <w:szCs w:val="18"/>
              </w:rPr>
              <w:t>£42.00</w:t>
            </w:r>
          </w:p>
        </w:tc>
        <w:tc>
          <w:tcPr>
            <w:tcW w:w="576" w:type="dxa"/>
          </w:tcPr>
          <w:p w14:paraId="5CD65A2E" w14:textId="78B260D3" w:rsidR="002A28CB" w:rsidRPr="002A28CB" w:rsidRDefault="002A28CB" w:rsidP="002A28CB">
            <w:pPr>
              <w:tabs>
                <w:tab w:val="left" w:pos="6237"/>
                <w:tab w:val="left" w:pos="7088"/>
              </w:tabs>
              <w:spacing w:before="10"/>
              <w:rPr>
                <w:b/>
                <w:bCs/>
                <w:iCs/>
                <w:color w:val="000000" w:themeColor="text1"/>
                <w:sz w:val="18"/>
                <w:szCs w:val="18"/>
              </w:rPr>
            </w:pPr>
            <w:r w:rsidRPr="002A28CB">
              <w:rPr>
                <w:b/>
                <w:bCs/>
                <w:iCs/>
                <w:color w:val="000000" w:themeColor="text1"/>
                <w:sz w:val="18"/>
                <w:szCs w:val="18"/>
              </w:rPr>
              <w:t>£62</w:t>
            </w:r>
          </w:p>
        </w:tc>
      </w:tr>
      <w:tr w:rsidR="00240B4B" w14:paraId="104D1372" w14:textId="77777777" w:rsidTr="00EA1777">
        <w:trPr>
          <w:trHeight w:val="250"/>
        </w:trPr>
        <w:tc>
          <w:tcPr>
            <w:tcW w:w="5611" w:type="dxa"/>
          </w:tcPr>
          <w:p w14:paraId="4B9074BA" w14:textId="36EEA1AC" w:rsidR="00240B4B" w:rsidRPr="00240B4B" w:rsidRDefault="00240B4B" w:rsidP="002A28CB">
            <w:pPr>
              <w:tabs>
                <w:tab w:val="left" w:pos="6237"/>
                <w:tab w:val="left" w:pos="7088"/>
              </w:tabs>
              <w:spacing w:before="10"/>
              <w:rPr>
                <w:i/>
                <w:iCs/>
                <w:color w:val="000000" w:themeColor="text1"/>
                <w:sz w:val="18"/>
                <w:szCs w:val="18"/>
              </w:rPr>
            </w:pPr>
            <w:r>
              <w:rPr>
                <w:b/>
                <w:bCs/>
                <w:color w:val="000000" w:themeColor="text1"/>
                <w:sz w:val="18"/>
                <w:szCs w:val="18"/>
              </w:rPr>
              <w:t xml:space="preserve">Spatburgunder, </w:t>
            </w:r>
            <w:r>
              <w:rPr>
                <w:i/>
                <w:iCs/>
                <w:color w:val="000000" w:themeColor="text1"/>
                <w:sz w:val="18"/>
                <w:szCs w:val="18"/>
              </w:rPr>
              <w:t>Thorle, Rheinhessen, 2020</w:t>
            </w:r>
          </w:p>
        </w:tc>
        <w:tc>
          <w:tcPr>
            <w:tcW w:w="721" w:type="dxa"/>
          </w:tcPr>
          <w:p w14:paraId="7FDAE80C" w14:textId="1E19CAC3" w:rsidR="00240B4B" w:rsidRPr="002A28CB" w:rsidRDefault="00240B4B" w:rsidP="002A28CB">
            <w:pPr>
              <w:tabs>
                <w:tab w:val="left" w:pos="6237"/>
                <w:tab w:val="left" w:pos="7088"/>
              </w:tabs>
              <w:spacing w:before="10"/>
              <w:rPr>
                <w:b/>
                <w:bCs/>
                <w:iCs/>
                <w:color w:val="000000" w:themeColor="text1"/>
                <w:sz w:val="18"/>
                <w:szCs w:val="18"/>
              </w:rPr>
            </w:pPr>
            <w:r>
              <w:rPr>
                <w:b/>
                <w:bCs/>
                <w:iCs/>
                <w:color w:val="000000" w:themeColor="text1"/>
                <w:sz w:val="18"/>
                <w:szCs w:val="18"/>
              </w:rPr>
              <w:t>£15.00</w:t>
            </w:r>
          </w:p>
        </w:tc>
        <w:tc>
          <w:tcPr>
            <w:tcW w:w="721" w:type="dxa"/>
          </w:tcPr>
          <w:p w14:paraId="0C050475" w14:textId="2DA05F9F" w:rsidR="00240B4B" w:rsidRPr="002A28CB" w:rsidRDefault="00240B4B" w:rsidP="002A28CB">
            <w:pPr>
              <w:tabs>
                <w:tab w:val="left" w:pos="6237"/>
                <w:tab w:val="left" w:pos="7088"/>
              </w:tabs>
              <w:spacing w:before="10"/>
              <w:rPr>
                <w:b/>
                <w:bCs/>
                <w:iCs/>
                <w:color w:val="000000" w:themeColor="text1"/>
                <w:sz w:val="18"/>
                <w:szCs w:val="18"/>
              </w:rPr>
            </w:pPr>
            <w:r>
              <w:rPr>
                <w:b/>
                <w:bCs/>
                <w:iCs/>
                <w:color w:val="000000" w:themeColor="text1"/>
                <w:sz w:val="18"/>
                <w:szCs w:val="18"/>
              </w:rPr>
              <w:t>£42.00</w:t>
            </w:r>
          </w:p>
        </w:tc>
        <w:tc>
          <w:tcPr>
            <w:tcW w:w="576" w:type="dxa"/>
          </w:tcPr>
          <w:p w14:paraId="3788A5CA" w14:textId="76496D1D" w:rsidR="00240B4B" w:rsidRPr="002A28CB" w:rsidRDefault="00240B4B" w:rsidP="002A28CB">
            <w:pPr>
              <w:tabs>
                <w:tab w:val="left" w:pos="6237"/>
                <w:tab w:val="left" w:pos="7088"/>
              </w:tabs>
              <w:spacing w:before="10"/>
              <w:rPr>
                <w:b/>
                <w:bCs/>
                <w:iCs/>
                <w:color w:val="000000" w:themeColor="text1"/>
                <w:sz w:val="18"/>
                <w:szCs w:val="18"/>
              </w:rPr>
            </w:pPr>
            <w:r>
              <w:rPr>
                <w:b/>
                <w:bCs/>
                <w:iCs/>
                <w:color w:val="000000" w:themeColor="text1"/>
                <w:sz w:val="18"/>
                <w:szCs w:val="18"/>
              </w:rPr>
              <w:t>£62</w:t>
            </w:r>
          </w:p>
        </w:tc>
      </w:tr>
    </w:tbl>
    <w:p w14:paraId="22B8F40E" w14:textId="45A50742" w:rsidR="00D84BFB" w:rsidRDefault="00D84BFB" w:rsidP="00EA795D">
      <w:pPr>
        <w:tabs>
          <w:tab w:val="left" w:pos="6237"/>
          <w:tab w:val="left" w:pos="7088"/>
        </w:tabs>
        <w:spacing w:after="0" w:line="240" w:lineRule="auto"/>
        <w:rPr>
          <w:rFonts w:ascii="Garamond" w:hAnsi="Garamond"/>
          <w:b/>
          <w:bCs/>
          <w:iCs/>
          <w:sz w:val="18"/>
          <w:szCs w:val="18"/>
        </w:rPr>
      </w:pPr>
      <w:r>
        <w:rPr>
          <w:rFonts w:ascii="Garamond" w:hAnsi="Garamond"/>
          <w:b/>
          <w:bCs/>
          <w:iCs/>
          <w:sz w:val="26"/>
          <w:szCs w:val="26"/>
        </w:rPr>
        <w:t xml:space="preserve">ICONS BY THE GLASS </w:t>
      </w:r>
      <w:r w:rsidRPr="00CD4B4A">
        <w:rPr>
          <w:rFonts w:ascii="Garamond" w:hAnsi="Garamond"/>
          <w:i/>
        </w:rPr>
        <w:t xml:space="preserve">Poured </w:t>
      </w:r>
      <w:r>
        <w:rPr>
          <w:rFonts w:ascii="Garamond" w:hAnsi="Garamond"/>
          <w:i/>
        </w:rPr>
        <w:t>by</w:t>
      </w:r>
      <w:r w:rsidRPr="00CD4B4A">
        <w:rPr>
          <w:rFonts w:ascii="Garamond" w:hAnsi="Garamond"/>
          <w:i/>
        </w:rPr>
        <w:t xml:space="preserve"> Coravin</w:t>
      </w:r>
      <w:r>
        <w:rPr>
          <w:rFonts w:ascii="Garamond" w:hAnsi="Garamond"/>
          <w:i/>
        </w:rPr>
        <w:t xml:space="preserve">                         </w:t>
      </w:r>
      <w:r w:rsidRPr="006A305F">
        <w:rPr>
          <w:rFonts w:ascii="Garamond" w:hAnsi="Garamond"/>
          <w:b/>
          <w:bCs/>
          <w:iCs/>
          <w:sz w:val="18"/>
          <w:szCs w:val="18"/>
        </w:rPr>
        <w:t>125ml</w:t>
      </w:r>
      <w:r>
        <w:rPr>
          <w:rFonts w:ascii="Garamond" w:hAnsi="Garamond"/>
          <w:b/>
          <w:bCs/>
          <w:iCs/>
          <w:sz w:val="18"/>
          <w:szCs w:val="18"/>
        </w:rPr>
        <w:t xml:space="preserve">      </w:t>
      </w:r>
      <w:r w:rsidR="00300EA5">
        <w:rPr>
          <w:rFonts w:ascii="Garamond" w:hAnsi="Garamond"/>
          <w:b/>
          <w:bCs/>
          <w:iCs/>
          <w:sz w:val="18"/>
          <w:szCs w:val="18"/>
        </w:rPr>
        <w:t>3</w:t>
      </w:r>
      <w:r>
        <w:rPr>
          <w:rFonts w:ascii="Garamond" w:hAnsi="Garamond"/>
          <w:b/>
          <w:bCs/>
          <w:iCs/>
          <w:sz w:val="18"/>
          <w:szCs w:val="18"/>
        </w:rPr>
        <w:t>75ml      BTL</w:t>
      </w:r>
    </w:p>
    <w:tbl>
      <w:tblPr>
        <w:tblStyle w:val="TableGrid"/>
        <w:tblW w:w="7988"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9"/>
        <w:gridCol w:w="724"/>
        <w:gridCol w:w="724"/>
        <w:gridCol w:w="711"/>
      </w:tblGrid>
      <w:tr w:rsidR="001A076F" w14:paraId="7118EE1B" w14:textId="77777777" w:rsidTr="00143C59">
        <w:trPr>
          <w:trHeight w:val="263"/>
        </w:trPr>
        <w:tc>
          <w:tcPr>
            <w:tcW w:w="5829" w:type="dxa"/>
          </w:tcPr>
          <w:p w14:paraId="57924112" w14:textId="28C47958" w:rsidR="001A076F" w:rsidRDefault="00D91D5D" w:rsidP="00537368">
            <w:pPr>
              <w:tabs>
                <w:tab w:val="left" w:pos="6237"/>
                <w:tab w:val="left" w:pos="7088"/>
              </w:tabs>
              <w:rPr>
                <w:rFonts w:cstheme="minorHAnsi"/>
                <w:b/>
                <w:bCs/>
                <w:iCs/>
                <w:sz w:val="18"/>
                <w:szCs w:val="18"/>
              </w:rPr>
            </w:pPr>
            <w:r>
              <w:rPr>
                <w:rFonts w:cstheme="minorHAnsi"/>
                <w:b/>
                <w:bCs/>
                <w:iCs/>
                <w:sz w:val="18"/>
                <w:szCs w:val="18"/>
              </w:rPr>
              <w:t xml:space="preserve">    Pinot Noir, </w:t>
            </w:r>
            <w:r>
              <w:rPr>
                <w:rFonts w:cstheme="minorHAnsi"/>
                <w:i/>
                <w:sz w:val="18"/>
                <w:szCs w:val="18"/>
              </w:rPr>
              <w:t>Domaine Chanson, Clos du Marconnets, Burgundy, 2017</w:t>
            </w:r>
          </w:p>
        </w:tc>
        <w:tc>
          <w:tcPr>
            <w:tcW w:w="724" w:type="dxa"/>
          </w:tcPr>
          <w:p w14:paraId="20D727BB" w14:textId="32C46DD9" w:rsidR="001A076F" w:rsidRDefault="00D91D5D" w:rsidP="00537368">
            <w:pPr>
              <w:tabs>
                <w:tab w:val="left" w:pos="6237"/>
                <w:tab w:val="left" w:pos="7088"/>
              </w:tabs>
              <w:rPr>
                <w:b/>
                <w:bCs/>
                <w:iCs/>
                <w:sz w:val="18"/>
                <w:szCs w:val="18"/>
              </w:rPr>
            </w:pPr>
            <w:r>
              <w:rPr>
                <w:b/>
                <w:bCs/>
                <w:iCs/>
                <w:sz w:val="18"/>
                <w:szCs w:val="18"/>
              </w:rPr>
              <w:t>£18.00</w:t>
            </w:r>
          </w:p>
        </w:tc>
        <w:tc>
          <w:tcPr>
            <w:tcW w:w="724" w:type="dxa"/>
          </w:tcPr>
          <w:p w14:paraId="791C02C1" w14:textId="5CB40658" w:rsidR="001A076F" w:rsidRDefault="00D91D5D" w:rsidP="00537368">
            <w:pPr>
              <w:tabs>
                <w:tab w:val="left" w:pos="6237"/>
                <w:tab w:val="left" w:pos="7088"/>
              </w:tabs>
              <w:rPr>
                <w:b/>
                <w:bCs/>
                <w:iCs/>
                <w:sz w:val="18"/>
                <w:szCs w:val="18"/>
              </w:rPr>
            </w:pPr>
            <w:r>
              <w:rPr>
                <w:b/>
                <w:bCs/>
                <w:iCs/>
                <w:sz w:val="18"/>
                <w:szCs w:val="18"/>
              </w:rPr>
              <w:t>£51.00</w:t>
            </w:r>
          </w:p>
        </w:tc>
        <w:tc>
          <w:tcPr>
            <w:tcW w:w="711" w:type="dxa"/>
          </w:tcPr>
          <w:p w14:paraId="42A28D71" w14:textId="12FEC127" w:rsidR="001A076F" w:rsidRDefault="00D91D5D" w:rsidP="00537368">
            <w:pPr>
              <w:tabs>
                <w:tab w:val="left" w:pos="6237"/>
                <w:tab w:val="left" w:pos="7088"/>
              </w:tabs>
              <w:rPr>
                <w:b/>
                <w:bCs/>
                <w:iCs/>
                <w:sz w:val="18"/>
                <w:szCs w:val="18"/>
              </w:rPr>
            </w:pPr>
            <w:r>
              <w:rPr>
                <w:b/>
                <w:bCs/>
                <w:iCs/>
                <w:sz w:val="18"/>
                <w:szCs w:val="18"/>
              </w:rPr>
              <w:t>£100</w:t>
            </w:r>
          </w:p>
        </w:tc>
      </w:tr>
      <w:tr w:rsidR="00D91D5D" w14:paraId="0423C0C5" w14:textId="77777777" w:rsidTr="00143C59">
        <w:trPr>
          <w:trHeight w:val="263"/>
        </w:trPr>
        <w:tc>
          <w:tcPr>
            <w:tcW w:w="5829" w:type="dxa"/>
          </w:tcPr>
          <w:p w14:paraId="3D98D1DE" w14:textId="0592C3EA" w:rsidR="00D91D5D" w:rsidRDefault="00D91D5D" w:rsidP="00D91D5D">
            <w:pPr>
              <w:tabs>
                <w:tab w:val="left" w:pos="6237"/>
                <w:tab w:val="left" w:pos="7088"/>
              </w:tabs>
              <w:rPr>
                <w:rFonts w:cstheme="minorHAnsi"/>
                <w:b/>
                <w:bCs/>
                <w:iCs/>
                <w:sz w:val="18"/>
                <w:szCs w:val="18"/>
              </w:rPr>
            </w:pPr>
            <w:r>
              <w:rPr>
                <w:rFonts w:cstheme="minorHAnsi"/>
                <w:b/>
                <w:bCs/>
                <w:iCs/>
                <w:sz w:val="18"/>
                <w:szCs w:val="18"/>
              </w:rPr>
              <w:t xml:space="preserve">    MAGNUM, Pinot Noir, </w:t>
            </w:r>
            <w:r>
              <w:rPr>
                <w:rFonts w:cstheme="minorHAnsi"/>
                <w:i/>
                <w:sz w:val="18"/>
                <w:szCs w:val="18"/>
              </w:rPr>
              <w:t>Simpsons, Q Class, Kent, 2020</w:t>
            </w:r>
          </w:p>
        </w:tc>
        <w:tc>
          <w:tcPr>
            <w:tcW w:w="724" w:type="dxa"/>
          </w:tcPr>
          <w:p w14:paraId="2AB80CD6" w14:textId="6A72A17A" w:rsidR="00D91D5D" w:rsidRDefault="00D91D5D" w:rsidP="00D91D5D">
            <w:pPr>
              <w:tabs>
                <w:tab w:val="left" w:pos="6237"/>
                <w:tab w:val="left" w:pos="7088"/>
              </w:tabs>
              <w:rPr>
                <w:b/>
                <w:bCs/>
                <w:iCs/>
                <w:sz w:val="18"/>
                <w:szCs w:val="18"/>
              </w:rPr>
            </w:pPr>
            <w:r>
              <w:rPr>
                <w:b/>
                <w:bCs/>
                <w:iCs/>
                <w:sz w:val="18"/>
                <w:szCs w:val="18"/>
              </w:rPr>
              <w:t>£19.00</w:t>
            </w:r>
          </w:p>
        </w:tc>
        <w:tc>
          <w:tcPr>
            <w:tcW w:w="724" w:type="dxa"/>
          </w:tcPr>
          <w:p w14:paraId="71D149C0" w14:textId="4AA9AB5F" w:rsidR="00D91D5D" w:rsidRDefault="00D91D5D" w:rsidP="00D91D5D">
            <w:pPr>
              <w:tabs>
                <w:tab w:val="left" w:pos="6237"/>
                <w:tab w:val="left" w:pos="7088"/>
              </w:tabs>
              <w:rPr>
                <w:b/>
                <w:bCs/>
                <w:iCs/>
                <w:sz w:val="18"/>
                <w:szCs w:val="18"/>
              </w:rPr>
            </w:pPr>
            <w:r>
              <w:rPr>
                <w:b/>
                <w:bCs/>
                <w:iCs/>
                <w:sz w:val="18"/>
                <w:szCs w:val="18"/>
              </w:rPr>
              <w:t>£56.00</w:t>
            </w:r>
          </w:p>
        </w:tc>
        <w:tc>
          <w:tcPr>
            <w:tcW w:w="711" w:type="dxa"/>
          </w:tcPr>
          <w:p w14:paraId="05074D0E" w14:textId="6A20447C" w:rsidR="00D91D5D" w:rsidRDefault="00D91D5D" w:rsidP="00D91D5D">
            <w:pPr>
              <w:tabs>
                <w:tab w:val="left" w:pos="6237"/>
                <w:tab w:val="left" w:pos="7088"/>
              </w:tabs>
              <w:rPr>
                <w:b/>
                <w:bCs/>
                <w:iCs/>
                <w:sz w:val="18"/>
                <w:szCs w:val="18"/>
              </w:rPr>
            </w:pPr>
            <w:r>
              <w:rPr>
                <w:b/>
                <w:bCs/>
                <w:iCs/>
                <w:sz w:val="18"/>
                <w:szCs w:val="18"/>
              </w:rPr>
              <w:t>£200</w:t>
            </w:r>
          </w:p>
        </w:tc>
      </w:tr>
      <w:tr w:rsidR="00D91D5D" w14:paraId="78AFCE26" w14:textId="77777777" w:rsidTr="00143C59">
        <w:trPr>
          <w:trHeight w:val="263"/>
        </w:trPr>
        <w:tc>
          <w:tcPr>
            <w:tcW w:w="5829" w:type="dxa"/>
          </w:tcPr>
          <w:p w14:paraId="36A66FBD" w14:textId="2B9EAAA8" w:rsidR="00D91D5D" w:rsidRDefault="00D91D5D" w:rsidP="00D91D5D">
            <w:pPr>
              <w:tabs>
                <w:tab w:val="left" w:pos="6237"/>
                <w:tab w:val="left" w:pos="7088"/>
              </w:tabs>
              <w:rPr>
                <w:b/>
                <w:bCs/>
                <w:sz w:val="18"/>
                <w:szCs w:val="18"/>
              </w:rPr>
            </w:pPr>
            <w:r>
              <w:rPr>
                <w:b/>
                <w:bCs/>
                <w:sz w:val="18"/>
                <w:szCs w:val="18"/>
              </w:rPr>
              <w:t xml:space="preserve">    Zinfandel/Petite Sirah/Carignane</w:t>
            </w:r>
            <w:r w:rsidRPr="0084571C">
              <w:rPr>
                <w:i/>
                <w:iCs/>
                <w:sz w:val="18"/>
                <w:szCs w:val="18"/>
              </w:rPr>
              <w:t xml:space="preserve">, Ridge, Lytton Springs, </w:t>
            </w:r>
            <w:r>
              <w:rPr>
                <w:i/>
                <w:iCs/>
                <w:sz w:val="18"/>
                <w:szCs w:val="18"/>
              </w:rPr>
              <w:t>California, ‘19</w:t>
            </w:r>
          </w:p>
        </w:tc>
        <w:tc>
          <w:tcPr>
            <w:tcW w:w="724" w:type="dxa"/>
          </w:tcPr>
          <w:p w14:paraId="2A197B74" w14:textId="0105B6BE" w:rsidR="00D91D5D" w:rsidRDefault="00D91D5D" w:rsidP="00D91D5D">
            <w:pPr>
              <w:tabs>
                <w:tab w:val="left" w:pos="6237"/>
                <w:tab w:val="left" w:pos="7088"/>
              </w:tabs>
              <w:rPr>
                <w:b/>
                <w:bCs/>
                <w:iCs/>
                <w:sz w:val="18"/>
                <w:szCs w:val="18"/>
              </w:rPr>
            </w:pPr>
            <w:r>
              <w:rPr>
                <w:b/>
                <w:bCs/>
                <w:iCs/>
                <w:sz w:val="18"/>
                <w:szCs w:val="18"/>
              </w:rPr>
              <w:t>£24.00</w:t>
            </w:r>
          </w:p>
        </w:tc>
        <w:tc>
          <w:tcPr>
            <w:tcW w:w="724" w:type="dxa"/>
          </w:tcPr>
          <w:p w14:paraId="2EA1EA28" w14:textId="534043FB" w:rsidR="00D91D5D" w:rsidRDefault="00D91D5D" w:rsidP="00D91D5D">
            <w:pPr>
              <w:tabs>
                <w:tab w:val="left" w:pos="6237"/>
                <w:tab w:val="left" w:pos="7088"/>
              </w:tabs>
              <w:rPr>
                <w:b/>
                <w:bCs/>
                <w:iCs/>
                <w:sz w:val="18"/>
                <w:szCs w:val="18"/>
              </w:rPr>
            </w:pPr>
            <w:r>
              <w:rPr>
                <w:b/>
                <w:bCs/>
                <w:iCs/>
                <w:sz w:val="18"/>
                <w:szCs w:val="18"/>
              </w:rPr>
              <w:t>£62.00</w:t>
            </w:r>
          </w:p>
        </w:tc>
        <w:tc>
          <w:tcPr>
            <w:tcW w:w="711" w:type="dxa"/>
          </w:tcPr>
          <w:p w14:paraId="14A0D248" w14:textId="106811CD" w:rsidR="00126818" w:rsidRDefault="00D91D5D" w:rsidP="00D91D5D">
            <w:pPr>
              <w:tabs>
                <w:tab w:val="left" w:pos="6237"/>
                <w:tab w:val="left" w:pos="7088"/>
              </w:tabs>
              <w:rPr>
                <w:b/>
                <w:bCs/>
                <w:iCs/>
                <w:sz w:val="18"/>
                <w:szCs w:val="18"/>
              </w:rPr>
            </w:pPr>
            <w:r>
              <w:rPr>
                <w:b/>
                <w:bCs/>
                <w:iCs/>
                <w:sz w:val="18"/>
                <w:szCs w:val="18"/>
              </w:rPr>
              <w:t>£110</w:t>
            </w:r>
          </w:p>
        </w:tc>
      </w:tr>
      <w:tr w:rsidR="00D91D5D" w14:paraId="510104A0" w14:textId="77777777" w:rsidTr="00143C59">
        <w:trPr>
          <w:trHeight w:val="263"/>
        </w:trPr>
        <w:tc>
          <w:tcPr>
            <w:tcW w:w="5829" w:type="dxa"/>
          </w:tcPr>
          <w:p w14:paraId="1CA2BA04" w14:textId="100C99B9" w:rsidR="00D91D5D" w:rsidRDefault="00D91D5D" w:rsidP="00D91D5D">
            <w:pPr>
              <w:tabs>
                <w:tab w:val="left" w:pos="6237"/>
                <w:tab w:val="left" w:pos="7088"/>
              </w:tabs>
              <w:rPr>
                <w:b/>
                <w:bCs/>
                <w:iCs/>
                <w:color w:val="000000" w:themeColor="text1"/>
                <w:sz w:val="18"/>
                <w:szCs w:val="18"/>
              </w:rPr>
            </w:pPr>
            <w:r>
              <w:rPr>
                <w:b/>
                <w:bCs/>
                <w:color w:val="000000" w:themeColor="text1"/>
                <w:sz w:val="18"/>
                <w:szCs w:val="18"/>
              </w:rPr>
              <w:t xml:space="preserve">    </w:t>
            </w:r>
            <w:r w:rsidRPr="00003F8D">
              <w:rPr>
                <w:b/>
                <w:bCs/>
                <w:color w:val="000000" w:themeColor="text1"/>
                <w:sz w:val="18"/>
                <w:szCs w:val="18"/>
              </w:rPr>
              <w:t>Nebbiolo</w:t>
            </w:r>
            <w:r w:rsidRPr="00003F8D">
              <w:rPr>
                <w:i/>
                <w:iCs/>
                <w:color w:val="000000" w:themeColor="text1"/>
                <w:sz w:val="18"/>
                <w:szCs w:val="18"/>
              </w:rPr>
              <w:t>, Ceretto, Barolo, 201</w:t>
            </w:r>
            <w:r>
              <w:rPr>
                <w:i/>
                <w:iCs/>
                <w:color w:val="000000" w:themeColor="text1"/>
                <w:sz w:val="18"/>
                <w:szCs w:val="18"/>
              </w:rPr>
              <w:t>5</w:t>
            </w:r>
          </w:p>
        </w:tc>
        <w:tc>
          <w:tcPr>
            <w:tcW w:w="724" w:type="dxa"/>
          </w:tcPr>
          <w:p w14:paraId="29C6DE55" w14:textId="4027B0FE" w:rsidR="00D91D5D" w:rsidRDefault="00D91D5D" w:rsidP="00D91D5D">
            <w:pPr>
              <w:tabs>
                <w:tab w:val="left" w:pos="6237"/>
                <w:tab w:val="left" w:pos="7088"/>
              </w:tabs>
              <w:rPr>
                <w:b/>
                <w:bCs/>
                <w:iCs/>
                <w:sz w:val="18"/>
                <w:szCs w:val="18"/>
              </w:rPr>
            </w:pPr>
            <w:r>
              <w:rPr>
                <w:b/>
                <w:bCs/>
                <w:iCs/>
                <w:sz w:val="18"/>
                <w:szCs w:val="18"/>
              </w:rPr>
              <w:t>£25.00</w:t>
            </w:r>
          </w:p>
        </w:tc>
        <w:tc>
          <w:tcPr>
            <w:tcW w:w="724" w:type="dxa"/>
          </w:tcPr>
          <w:p w14:paraId="4D4C232B" w14:textId="20AC710D" w:rsidR="00D91D5D" w:rsidRDefault="00D91D5D" w:rsidP="00D91D5D">
            <w:pPr>
              <w:tabs>
                <w:tab w:val="left" w:pos="6237"/>
                <w:tab w:val="left" w:pos="7088"/>
              </w:tabs>
              <w:rPr>
                <w:b/>
                <w:bCs/>
                <w:iCs/>
                <w:sz w:val="18"/>
                <w:szCs w:val="18"/>
              </w:rPr>
            </w:pPr>
            <w:r>
              <w:rPr>
                <w:b/>
                <w:bCs/>
                <w:iCs/>
                <w:sz w:val="18"/>
                <w:szCs w:val="18"/>
              </w:rPr>
              <w:t>£70.00</w:t>
            </w:r>
          </w:p>
        </w:tc>
        <w:tc>
          <w:tcPr>
            <w:tcW w:w="711" w:type="dxa"/>
          </w:tcPr>
          <w:p w14:paraId="7CEDFC9D" w14:textId="46B8D6B2" w:rsidR="00D91D5D" w:rsidRDefault="00D91D5D" w:rsidP="00D91D5D">
            <w:pPr>
              <w:tabs>
                <w:tab w:val="left" w:pos="6237"/>
                <w:tab w:val="left" w:pos="7088"/>
              </w:tabs>
              <w:rPr>
                <w:b/>
                <w:bCs/>
                <w:iCs/>
                <w:sz w:val="18"/>
                <w:szCs w:val="18"/>
              </w:rPr>
            </w:pPr>
            <w:r>
              <w:rPr>
                <w:b/>
                <w:bCs/>
                <w:iCs/>
                <w:sz w:val="18"/>
                <w:szCs w:val="18"/>
              </w:rPr>
              <w:t>£135</w:t>
            </w:r>
          </w:p>
        </w:tc>
      </w:tr>
      <w:tr w:rsidR="00D91D5D" w14:paraId="290C08AE" w14:textId="77777777" w:rsidTr="00143C59">
        <w:trPr>
          <w:trHeight w:val="263"/>
        </w:trPr>
        <w:tc>
          <w:tcPr>
            <w:tcW w:w="5829" w:type="dxa"/>
          </w:tcPr>
          <w:p w14:paraId="7D3F5E3B" w14:textId="421B1103" w:rsidR="00D91D5D" w:rsidRDefault="00D91D5D" w:rsidP="00D91D5D">
            <w:pPr>
              <w:tabs>
                <w:tab w:val="left" w:pos="6237"/>
                <w:tab w:val="left" w:pos="7088"/>
              </w:tabs>
              <w:rPr>
                <w:b/>
                <w:bCs/>
                <w:color w:val="000000" w:themeColor="text1"/>
                <w:sz w:val="18"/>
                <w:szCs w:val="18"/>
              </w:rPr>
            </w:pPr>
            <w:r>
              <w:rPr>
                <w:b/>
                <w:bCs/>
                <w:sz w:val="18"/>
                <w:szCs w:val="18"/>
              </w:rPr>
              <w:t xml:space="preserve">    Cabernet Sauvignon/Merlot/Cabernet Franc</w:t>
            </w:r>
            <w:r w:rsidRPr="00D67180">
              <w:rPr>
                <w:i/>
                <w:iCs/>
                <w:sz w:val="18"/>
                <w:szCs w:val="18"/>
              </w:rPr>
              <w:t>, Tua Rita, Giusto d</w:t>
            </w:r>
            <w:r>
              <w:rPr>
                <w:i/>
                <w:iCs/>
                <w:sz w:val="18"/>
                <w:szCs w:val="18"/>
              </w:rPr>
              <w:t>i</w:t>
            </w:r>
            <w:r w:rsidRPr="00D67180">
              <w:rPr>
                <w:i/>
                <w:iCs/>
                <w:sz w:val="18"/>
                <w:szCs w:val="18"/>
              </w:rPr>
              <w:t xml:space="preserve"> Notri</w:t>
            </w:r>
            <w:r>
              <w:rPr>
                <w:i/>
                <w:iCs/>
                <w:sz w:val="18"/>
                <w:szCs w:val="18"/>
              </w:rPr>
              <w:t xml:space="preserve"> ’</w:t>
            </w:r>
            <w:r w:rsidR="00CB4693">
              <w:rPr>
                <w:i/>
                <w:iCs/>
                <w:sz w:val="18"/>
                <w:szCs w:val="18"/>
              </w:rPr>
              <w:t>20</w:t>
            </w:r>
          </w:p>
        </w:tc>
        <w:tc>
          <w:tcPr>
            <w:tcW w:w="724" w:type="dxa"/>
          </w:tcPr>
          <w:p w14:paraId="030EE5F6" w14:textId="684DA468" w:rsidR="00D91D5D" w:rsidRDefault="00D91D5D" w:rsidP="00D91D5D">
            <w:pPr>
              <w:tabs>
                <w:tab w:val="left" w:pos="6237"/>
                <w:tab w:val="left" w:pos="7088"/>
              </w:tabs>
              <w:rPr>
                <w:b/>
                <w:bCs/>
                <w:iCs/>
                <w:sz w:val="18"/>
                <w:szCs w:val="18"/>
              </w:rPr>
            </w:pPr>
            <w:r>
              <w:rPr>
                <w:b/>
                <w:bCs/>
                <w:iCs/>
                <w:sz w:val="18"/>
                <w:szCs w:val="18"/>
              </w:rPr>
              <w:t>£32.00</w:t>
            </w:r>
          </w:p>
        </w:tc>
        <w:tc>
          <w:tcPr>
            <w:tcW w:w="724" w:type="dxa"/>
          </w:tcPr>
          <w:p w14:paraId="6D98D0D3" w14:textId="05A9068C" w:rsidR="00D91D5D" w:rsidRDefault="00D91D5D" w:rsidP="00D91D5D">
            <w:pPr>
              <w:tabs>
                <w:tab w:val="left" w:pos="6237"/>
                <w:tab w:val="left" w:pos="7088"/>
              </w:tabs>
              <w:rPr>
                <w:b/>
                <w:bCs/>
                <w:iCs/>
                <w:sz w:val="18"/>
                <w:szCs w:val="18"/>
              </w:rPr>
            </w:pPr>
            <w:r>
              <w:rPr>
                <w:b/>
                <w:bCs/>
                <w:iCs/>
                <w:sz w:val="18"/>
                <w:szCs w:val="18"/>
              </w:rPr>
              <w:t>£87.00</w:t>
            </w:r>
          </w:p>
        </w:tc>
        <w:tc>
          <w:tcPr>
            <w:tcW w:w="711" w:type="dxa"/>
          </w:tcPr>
          <w:p w14:paraId="1A903348" w14:textId="406CD764" w:rsidR="00D91D5D" w:rsidRDefault="00D91D5D" w:rsidP="00D91D5D">
            <w:pPr>
              <w:tabs>
                <w:tab w:val="left" w:pos="6237"/>
                <w:tab w:val="left" w:pos="7088"/>
              </w:tabs>
              <w:rPr>
                <w:b/>
                <w:bCs/>
                <w:iCs/>
                <w:sz w:val="18"/>
                <w:szCs w:val="18"/>
              </w:rPr>
            </w:pPr>
            <w:r>
              <w:rPr>
                <w:b/>
                <w:bCs/>
                <w:iCs/>
                <w:sz w:val="18"/>
                <w:szCs w:val="18"/>
              </w:rPr>
              <w:t>£165</w:t>
            </w:r>
          </w:p>
        </w:tc>
      </w:tr>
    </w:tbl>
    <w:p w14:paraId="78A63830" w14:textId="77777777" w:rsidR="0028784E" w:rsidRPr="00821438" w:rsidRDefault="0028784E" w:rsidP="00323720">
      <w:pPr>
        <w:tabs>
          <w:tab w:val="left" w:pos="6237"/>
          <w:tab w:val="left" w:pos="7088"/>
        </w:tabs>
        <w:spacing w:before="10" w:after="0" w:line="240" w:lineRule="auto"/>
        <w:rPr>
          <w:rFonts w:ascii="Garamond" w:hAnsi="Garamond"/>
          <w:b/>
          <w:bCs/>
          <w:iCs/>
          <w:sz w:val="4"/>
          <w:szCs w:val="4"/>
        </w:rPr>
      </w:pPr>
    </w:p>
    <w:p w14:paraId="1E5595F5" w14:textId="338047B5" w:rsidR="003E0A43" w:rsidRDefault="003E0A43" w:rsidP="00EA795D">
      <w:pPr>
        <w:tabs>
          <w:tab w:val="left" w:pos="6237"/>
          <w:tab w:val="left" w:pos="7088"/>
        </w:tabs>
        <w:spacing w:after="0" w:line="240" w:lineRule="auto"/>
        <w:rPr>
          <w:rFonts w:ascii="Garamond" w:hAnsi="Garamond"/>
          <w:b/>
          <w:bCs/>
          <w:iCs/>
          <w:sz w:val="18"/>
          <w:szCs w:val="18"/>
        </w:rPr>
      </w:pPr>
      <w:r w:rsidRPr="00323720">
        <w:rPr>
          <w:rFonts w:ascii="Garamond" w:hAnsi="Garamond"/>
          <w:b/>
          <w:bCs/>
          <w:iCs/>
          <w:sz w:val="26"/>
          <w:szCs w:val="26"/>
        </w:rPr>
        <w:t>ROS</w:t>
      </w:r>
      <w:r>
        <w:rPr>
          <w:rFonts w:ascii="Garamond" w:hAnsi="Garamond"/>
          <w:b/>
          <w:bCs/>
          <w:iCs/>
          <w:sz w:val="26"/>
          <w:szCs w:val="26"/>
        </w:rPr>
        <w:t>É</w:t>
      </w:r>
      <w:r w:rsidR="00B37BA3">
        <w:rPr>
          <w:rFonts w:ascii="Garamond" w:hAnsi="Garamond"/>
          <w:b/>
          <w:bCs/>
          <w:iCs/>
          <w:sz w:val="26"/>
          <w:szCs w:val="26"/>
        </w:rPr>
        <w:t xml:space="preserve">                                                                            </w:t>
      </w:r>
      <w:r w:rsidR="00B37BA3">
        <w:rPr>
          <w:rFonts w:ascii="Garamond" w:hAnsi="Garamond"/>
          <w:b/>
          <w:bCs/>
          <w:iCs/>
          <w:sz w:val="18"/>
          <w:szCs w:val="18"/>
        </w:rPr>
        <w:t>175ml      Carafe      BTL</w:t>
      </w:r>
    </w:p>
    <w:p w14:paraId="4804E94C" w14:textId="107DD492" w:rsidR="007A0FAA" w:rsidRPr="007A0FAA" w:rsidRDefault="007A0FAA" w:rsidP="00EA795D">
      <w:pPr>
        <w:tabs>
          <w:tab w:val="left" w:pos="6237"/>
          <w:tab w:val="left" w:pos="7088"/>
        </w:tabs>
        <w:spacing w:after="0" w:line="240" w:lineRule="auto"/>
        <w:rPr>
          <w:b/>
          <w:bCs/>
          <w:iCs/>
          <w:sz w:val="18"/>
          <w:szCs w:val="18"/>
        </w:rPr>
      </w:pPr>
      <w:r>
        <w:rPr>
          <w:b/>
          <w:bCs/>
          <w:iCs/>
          <w:sz w:val="18"/>
          <w:szCs w:val="18"/>
        </w:rPr>
        <w:t>Piquepoul</w:t>
      </w:r>
      <w:r>
        <w:rPr>
          <w:i/>
          <w:sz w:val="18"/>
          <w:szCs w:val="18"/>
        </w:rPr>
        <w:t>, Foncalieu, Langedoc,</w:t>
      </w:r>
      <w:r>
        <w:rPr>
          <w:b/>
          <w:bCs/>
          <w:iCs/>
          <w:sz w:val="18"/>
          <w:szCs w:val="18"/>
        </w:rPr>
        <w:t xml:space="preserve"> </w:t>
      </w:r>
      <w:r>
        <w:rPr>
          <w:i/>
          <w:sz w:val="18"/>
          <w:szCs w:val="18"/>
        </w:rPr>
        <w:t xml:space="preserve">France, 2021                                                        </w:t>
      </w:r>
      <w:r>
        <w:rPr>
          <w:b/>
          <w:bCs/>
          <w:iCs/>
          <w:sz w:val="18"/>
          <w:szCs w:val="18"/>
        </w:rPr>
        <w:t xml:space="preserve">£10.00     £26.00      £39 </w:t>
      </w:r>
    </w:p>
    <w:p w14:paraId="12376EEA" w14:textId="04EF35FD" w:rsidR="00B37BA3" w:rsidRPr="000245F3" w:rsidRDefault="00E56158" w:rsidP="00EA795D">
      <w:pPr>
        <w:tabs>
          <w:tab w:val="left" w:pos="6237"/>
          <w:tab w:val="left" w:pos="7088"/>
        </w:tabs>
        <w:spacing w:after="0" w:line="240" w:lineRule="auto"/>
        <w:rPr>
          <w:b/>
          <w:bCs/>
          <w:iCs/>
          <w:sz w:val="18"/>
          <w:szCs w:val="18"/>
        </w:rPr>
      </w:pPr>
      <w:r>
        <w:rPr>
          <w:b/>
          <w:bCs/>
          <w:iCs/>
          <w:sz w:val="18"/>
          <w:szCs w:val="18"/>
        </w:rPr>
        <w:t xml:space="preserve">Syrah / Grenache / Cinsault, </w:t>
      </w:r>
      <w:r>
        <w:rPr>
          <w:i/>
          <w:sz w:val="18"/>
          <w:szCs w:val="18"/>
        </w:rPr>
        <w:t xml:space="preserve">Selladore, Cotes de Provence, 2021                       </w:t>
      </w:r>
      <w:r>
        <w:rPr>
          <w:b/>
          <w:bCs/>
          <w:iCs/>
          <w:sz w:val="18"/>
          <w:szCs w:val="18"/>
        </w:rPr>
        <w:t>£13.50</w:t>
      </w:r>
      <w:proofErr w:type="gramStart"/>
      <w:r>
        <w:rPr>
          <w:b/>
          <w:bCs/>
          <w:iCs/>
          <w:sz w:val="18"/>
          <w:szCs w:val="18"/>
        </w:rPr>
        <w:tab/>
        <w:t xml:space="preserve">  £</w:t>
      </w:r>
      <w:proofErr w:type="gramEnd"/>
      <w:r>
        <w:rPr>
          <w:b/>
          <w:bCs/>
          <w:iCs/>
          <w:sz w:val="18"/>
          <w:szCs w:val="18"/>
        </w:rPr>
        <w:t>39.00</w:t>
      </w:r>
      <w:r>
        <w:rPr>
          <w:b/>
          <w:bCs/>
          <w:iCs/>
          <w:sz w:val="18"/>
          <w:szCs w:val="18"/>
        </w:rPr>
        <w:tab/>
        <w:t>£50</w:t>
      </w:r>
    </w:p>
    <w:p w14:paraId="07CE50E8" w14:textId="1C7EF5FB" w:rsidR="00A20EED" w:rsidRPr="00A20EED" w:rsidRDefault="00A20EED" w:rsidP="00EA795D">
      <w:pPr>
        <w:tabs>
          <w:tab w:val="left" w:pos="6237"/>
          <w:tab w:val="left" w:pos="7088"/>
        </w:tabs>
        <w:spacing w:after="0" w:line="240" w:lineRule="auto"/>
        <w:rPr>
          <w:b/>
          <w:bCs/>
          <w:iCs/>
          <w:sz w:val="18"/>
          <w:szCs w:val="18"/>
        </w:rPr>
      </w:pPr>
      <w:r>
        <w:rPr>
          <w:b/>
          <w:bCs/>
          <w:iCs/>
          <w:sz w:val="18"/>
          <w:szCs w:val="18"/>
        </w:rPr>
        <w:t>Pinot Meunier</w:t>
      </w:r>
      <w:r w:rsidRPr="004B2369">
        <w:rPr>
          <w:i/>
          <w:sz w:val="18"/>
          <w:szCs w:val="18"/>
        </w:rPr>
        <w:t>, Artelium,</w:t>
      </w:r>
      <w:r>
        <w:rPr>
          <w:i/>
          <w:sz w:val="18"/>
          <w:szCs w:val="18"/>
        </w:rPr>
        <w:t xml:space="preserve"> West Sussex,</w:t>
      </w:r>
      <w:r w:rsidRPr="0071205E">
        <w:rPr>
          <w:i/>
          <w:sz w:val="18"/>
          <w:szCs w:val="18"/>
        </w:rPr>
        <w:t xml:space="preserve"> England</w:t>
      </w:r>
      <w:r>
        <w:rPr>
          <w:i/>
          <w:sz w:val="18"/>
          <w:szCs w:val="18"/>
        </w:rPr>
        <w:t xml:space="preserve">, </w:t>
      </w:r>
      <w:proofErr w:type="gramStart"/>
      <w:r>
        <w:rPr>
          <w:i/>
          <w:sz w:val="18"/>
          <w:szCs w:val="18"/>
        </w:rPr>
        <w:t xml:space="preserve">2020  </w:t>
      </w:r>
      <w:r w:rsidR="00491730">
        <w:rPr>
          <w:b/>
          <w:bCs/>
          <w:i/>
          <w:sz w:val="18"/>
          <w:szCs w:val="18"/>
        </w:rPr>
        <w:t>(</w:t>
      </w:r>
      <w:proofErr w:type="gramEnd"/>
      <w:r w:rsidR="00491730">
        <w:rPr>
          <w:b/>
          <w:bCs/>
          <w:i/>
          <w:sz w:val="18"/>
          <w:szCs w:val="18"/>
        </w:rPr>
        <w:t>V)</w:t>
      </w:r>
      <w:r>
        <w:rPr>
          <w:i/>
          <w:sz w:val="18"/>
          <w:szCs w:val="18"/>
        </w:rPr>
        <w:t xml:space="preserve">                                      </w:t>
      </w:r>
      <w:r>
        <w:rPr>
          <w:i/>
          <w:sz w:val="18"/>
          <w:szCs w:val="18"/>
        </w:rPr>
        <w:tab/>
      </w:r>
      <w:r>
        <w:rPr>
          <w:i/>
          <w:sz w:val="18"/>
          <w:szCs w:val="18"/>
        </w:rPr>
        <w:tab/>
      </w:r>
      <w:r>
        <w:rPr>
          <w:b/>
          <w:bCs/>
          <w:iCs/>
          <w:sz w:val="18"/>
          <w:szCs w:val="18"/>
        </w:rPr>
        <w:t>£57</w:t>
      </w:r>
    </w:p>
    <w:p w14:paraId="2DC0CDB2" w14:textId="70CEBE8B" w:rsidR="000F1D26" w:rsidRPr="00320F11" w:rsidRDefault="000F1D26" w:rsidP="00EA795D">
      <w:pPr>
        <w:tabs>
          <w:tab w:val="left" w:pos="6237"/>
          <w:tab w:val="left" w:pos="7088"/>
        </w:tabs>
        <w:spacing w:after="0" w:line="240" w:lineRule="auto"/>
        <w:rPr>
          <w:iCs/>
          <w:sz w:val="18"/>
          <w:szCs w:val="18"/>
        </w:rPr>
      </w:pPr>
      <w:r>
        <w:rPr>
          <w:b/>
          <w:bCs/>
          <w:iCs/>
          <w:sz w:val="18"/>
          <w:szCs w:val="18"/>
        </w:rPr>
        <w:t xml:space="preserve">Pinot Noir </w:t>
      </w:r>
      <w:r w:rsidRPr="00F04585">
        <w:rPr>
          <w:i/>
          <w:sz w:val="18"/>
          <w:szCs w:val="18"/>
        </w:rPr>
        <w:t>Gusbourne</w:t>
      </w:r>
      <w:r>
        <w:rPr>
          <w:i/>
          <w:sz w:val="18"/>
          <w:szCs w:val="18"/>
        </w:rPr>
        <w:t xml:space="preserve">, Cherry Garden, Kent, 2021 </w:t>
      </w:r>
      <w:r w:rsidR="009A5AA5">
        <w:rPr>
          <w:b/>
          <w:bCs/>
          <w:i/>
          <w:sz w:val="18"/>
          <w:szCs w:val="18"/>
        </w:rPr>
        <w:t>(V)</w:t>
      </w:r>
      <w:r>
        <w:rPr>
          <w:i/>
          <w:sz w:val="18"/>
          <w:szCs w:val="18"/>
        </w:rPr>
        <w:t xml:space="preserve">                                                                               </w:t>
      </w:r>
      <w:r>
        <w:rPr>
          <w:b/>
          <w:bCs/>
          <w:iCs/>
          <w:sz w:val="18"/>
          <w:szCs w:val="18"/>
        </w:rPr>
        <w:t>£75</w:t>
      </w:r>
      <w:r>
        <w:rPr>
          <w:i/>
          <w:sz w:val="18"/>
          <w:szCs w:val="18"/>
        </w:rPr>
        <w:t xml:space="preserve">  </w:t>
      </w:r>
      <w:bookmarkStart w:id="1" w:name="_Hlk110434833"/>
    </w:p>
    <w:bookmarkEnd w:id="1"/>
    <w:p w14:paraId="4A0F5129" w14:textId="7FEE3571" w:rsidR="00CB2BEA" w:rsidRDefault="00CB2BEA" w:rsidP="00EA795D">
      <w:pPr>
        <w:tabs>
          <w:tab w:val="left" w:pos="6237"/>
          <w:tab w:val="left" w:pos="7088"/>
        </w:tabs>
        <w:spacing w:after="0" w:line="240" w:lineRule="auto"/>
        <w:rPr>
          <w:b/>
          <w:bCs/>
          <w:iCs/>
          <w:sz w:val="18"/>
          <w:szCs w:val="18"/>
        </w:rPr>
      </w:pPr>
      <w:r>
        <w:rPr>
          <w:b/>
          <w:bCs/>
          <w:iCs/>
          <w:sz w:val="18"/>
          <w:szCs w:val="18"/>
        </w:rPr>
        <w:t xml:space="preserve">Zweigelt, </w:t>
      </w:r>
      <w:r>
        <w:rPr>
          <w:i/>
          <w:sz w:val="18"/>
          <w:szCs w:val="18"/>
        </w:rPr>
        <w:t>Judith Beck, PINK, Burgenland, Austria, 2021</w:t>
      </w:r>
      <w:r>
        <w:rPr>
          <w:i/>
          <w:sz w:val="18"/>
          <w:szCs w:val="18"/>
        </w:rPr>
        <w:tab/>
      </w:r>
      <w:r>
        <w:rPr>
          <w:i/>
          <w:sz w:val="18"/>
          <w:szCs w:val="18"/>
        </w:rPr>
        <w:tab/>
      </w:r>
      <w:r>
        <w:rPr>
          <w:b/>
          <w:bCs/>
          <w:iCs/>
          <w:sz w:val="18"/>
          <w:szCs w:val="18"/>
        </w:rPr>
        <w:t>£44</w:t>
      </w:r>
      <w:r>
        <w:rPr>
          <w:i/>
          <w:sz w:val="18"/>
          <w:szCs w:val="18"/>
        </w:rPr>
        <w:t xml:space="preserve">                                                      </w:t>
      </w:r>
    </w:p>
    <w:p w14:paraId="1399DF47" w14:textId="77777777" w:rsidR="0056221B" w:rsidRDefault="0056221B" w:rsidP="00EA795D">
      <w:pPr>
        <w:tabs>
          <w:tab w:val="left" w:pos="6237"/>
          <w:tab w:val="left" w:pos="7088"/>
        </w:tabs>
        <w:spacing w:before="10" w:after="0" w:line="240" w:lineRule="auto"/>
        <w:rPr>
          <w:rFonts w:ascii="Garamond" w:hAnsi="Garamond"/>
          <w:b/>
          <w:bCs/>
          <w:iCs/>
          <w:sz w:val="26"/>
          <w:szCs w:val="26"/>
        </w:rPr>
      </w:pPr>
    </w:p>
    <w:p w14:paraId="69914285" w14:textId="04B1E23B" w:rsidR="00D91D5D" w:rsidRDefault="00D91D5D" w:rsidP="005B00C1">
      <w:pPr>
        <w:tabs>
          <w:tab w:val="left" w:pos="6237"/>
          <w:tab w:val="left" w:pos="7088"/>
        </w:tabs>
        <w:spacing w:before="10" w:after="0" w:line="240" w:lineRule="auto"/>
        <w:rPr>
          <w:rFonts w:ascii="Garamond" w:hAnsi="Garamond"/>
          <w:b/>
          <w:bCs/>
          <w:iCs/>
          <w:sz w:val="26"/>
          <w:szCs w:val="26"/>
        </w:rPr>
      </w:pPr>
      <w:r>
        <w:rPr>
          <w:rFonts w:ascii="Garamond" w:hAnsi="Garamond"/>
          <w:b/>
          <w:bCs/>
          <w:iCs/>
          <w:sz w:val="26"/>
          <w:szCs w:val="26"/>
        </w:rPr>
        <w:t xml:space="preserve">SUSSEX, </w:t>
      </w:r>
      <w:r w:rsidRPr="00B120AF">
        <w:rPr>
          <w:rFonts w:ascii="Garamond" w:hAnsi="Garamond"/>
          <w:b/>
          <w:bCs/>
          <w:iCs/>
          <w:sz w:val="26"/>
          <w:szCs w:val="26"/>
        </w:rPr>
        <w:t>KENT, ESSEX</w:t>
      </w:r>
      <w:r w:rsidRPr="00323720">
        <w:rPr>
          <w:rFonts w:ascii="Garamond" w:hAnsi="Garamond"/>
          <w:b/>
          <w:bCs/>
          <w:iCs/>
          <w:sz w:val="26"/>
          <w:szCs w:val="26"/>
        </w:rPr>
        <w:t xml:space="preserve"> </w:t>
      </w:r>
    </w:p>
    <w:p w14:paraId="2DBA6A7F" w14:textId="27853EC4" w:rsidR="00D91D5D" w:rsidRDefault="00D91D5D" w:rsidP="00D91D5D">
      <w:pPr>
        <w:tabs>
          <w:tab w:val="left" w:pos="6237"/>
          <w:tab w:val="left" w:pos="7088"/>
        </w:tabs>
        <w:spacing w:after="0" w:line="240" w:lineRule="auto"/>
        <w:rPr>
          <w:b/>
          <w:bCs/>
          <w:iCs/>
          <w:sz w:val="18"/>
          <w:szCs w:val="18"/>
        </w:rPr>
      </w:pPr>
      <w:r>
        <w:rPr>
          <w:b/>
          <w:bCs/>
          <w:iCs/>
          <w:sz w:val="18"/>
          <w:szCs w:val="18"/>
        </w:rPr>
        <w:t xml:space="preserve">Pinot Noir, </w:t>
      </w:r>
      <w:r>
        <w:rPr>
          <w:i/>
          <w:sz w:val="18"/>
          <w:szCs w:val="18"/>
        </w:rPr>
        <w:t>Simpson’s, Rabbit Hole Vineyard, Kent, 2021</w:t>
      </w:r>
      <w:r w:rsidR="00E22B19">
        <w:rPr>
          <w:i/>
          <w:sz w:val="18"/>
          <w:szCs w:val="18"/>
        </w:rPr>
        <w:t xml:space="preserve"> </w:t>
      </w:r>
      <w:r w:rsidR="00E22B19" w:rsidRPr="00E22B19">
        <w:rPr>
          <w:b/>
          <w:bCs/>
          <w:i/>
          <w:sz w:val="18"/>
          <w:szCs w:val="18"/>
        </w:rPr>
        <w:t>(V)</w:t>
      </w:r>
      <w:r w:rsidRPr="00E22B19">
        <w:rPr>
          <w:b/>
          <w:bCs/>
          <w:i/>
          <w:sz w:val="18"/>
          <w:szCs w:val="18"/>
        </w:rPr>
        <w:tab/>
      </w:r>
      <w:r>
        <w:rPr>
          <w:b/>
          <w:bCs/>
          <w:i/>
          <w:sz w:val="18"/>
          <w:szCs w:val="18"/>
        </w:rPr>
        <w:t>England</w:t>
      </w:r>
      <w:r>
        <w:rPr>
          <w:b/>
          <w:bCs/>
          <w:i/>
          <w:sz w:val="18"/>
          <w:szCs w:val="18"/>
        </w:rPr>
        <w:tab/>
      </w:r>
      <w:r>
        <w:rPr>
          <w:b/>
          <w:bCs/>
          <w:iCs/>
          <w:sz w:val="18"/>
          <w:szCs w:val="18"/>
        </w:rPr>
        <w:t>£</w:t>
      </w:r>
      <w:r w:rsidR="00A70C73">
        <w:rPr>
          <w:b/>
          <w:bCs/>
          <w:iCs/>
          <w:sz w:val="18"/>
          <w:szCs w:val="18"/>
        </w:rPr>
        <w:t>70</w:t>
      </w:r>
    </w:p>
    <w:p w14:paraId="07019D6C" w14:textId="77777777" w:rsidR="00ED7F9B" w:rsidRDefault="00ED7F9B" w:rsidP="00ED7F9B">
      <w:pPr>
        <w:tabs>
          <w:tab w:val="left" w:pos="6237"/>
          <w:tab w:val="left" w:pos="7088"/>
        </w:tabs>
        <w:spacing w:before="10" w:after="0" w:line="240" w:lineRule="auto"/>
        <w:rPr>
          <w:iCs/>
          <w:sz w:val="18"/>
          <w:szCs w:val="18"/>
        </w:rPr>
      </w:pPr>
      <w:r>
        <w:rPr>
          <w:b/>
          <w:bCs/>
          <w:iCs/>
          <w:sz w:val="18"/>
          <w:szCs w:val="18"/>
        </w:rPr>
        <w:t xml:space="preserve">Pinot Noir, </w:t>
      </w:r>
      <w:r w:rsidRPr="009E5F53">
        <w:rPr>
          <w:i/>
          <w:sz w:val="18"/>
          <w:szCs w:val="18"/>
        </w:rPr>
        <w:t>Gusbourne, Boot Hill, Kent</w:t>
      </w:r>
      <w:r>
        <w:rPr>
          <w:i/>
          <w:sz w:val="18"/>
          <w:szCs w:val="18"/>
        </w:rPr>
        <w:t>, 2020</w:t>
      </w:r>
      <w:r>
        <w:rPr>
          <w:i/>
          <w:sz w:val="18"/>
          <w:szCs w:val="18"/>
        </w:rPr>
        <w:tab/>
      </w:r>
      <w:r w:rsidRPr="009E5F53">
        <w:rPr>
          <w:b/>
          <w:bCs/>
          <w:i/>
          <w:sz w:val="18"/>
          <w:szCs w:val="18"/>
        </w:rPr>
        <w:t>England</w:t>
      </w:r>
      <w:r w:rsidRPr="009E5F53">
        <w:rPr>
          <w:b/>
          <w:bCs/>
          <w:i/>
          <w:sz w:val="18"/>
          <w:szCs w:val="18"/>
        </w:rPr>
        <w:tab/>
      </w:r>
      <w:r w:rsidRPr="009E5F53">
        <w:rPr>
          <w:b/>
          <w:bCs/>
          <w:iCs/>
          <w:sz w:val="18"/>
          <w:szCs w:val="18"/>
        </w:rPr>
        <w:t>£</w:t>
      </w:r>
      <w:r>
        <w:rPr>
          <w:b/>
          <w:bCs/>
          <w:iCs/>
          <w:sz w:val="18"/>
          <w:szCs w:val="18"/>
        </w:rPr>
        <w:t>80</w:t>
      </w:r>
    </w:p>
    <w:p w14:paraId="2879FB49" w14:textId="61BB7F8A" w:rsidR="00D91D5D" w:rsidRDefault="00D91D5D" w:rsidP="00D91D5D">
      <w:pPr>
        <w:tabs>
          <w:tab w:val="left" w:pos="6237"/>
          <w:tab w:val="left" w:pos="7088"/>
        </w:tabs>
        <w:spacing w:before="10" w:after="0" w:line="240" w:lineRule="auto"/>
        <w:rPr>
          <w:i/>
          <w:sz w:val="18"/>
          <w:szCs w:val="18"/>
        </w:rPr>
      </w:pPr>
      <w:r>
        <w:rPr>
          <w:b/>
          <w:bCs/>
          <w:iCs/>
          <w:sz w:val="18"/>
          <w:szCs w:val="18"/>
        </w:rPr>
        <w:t>Pinot Noir</w:t>
      </w:r>
      <w:r w:rsidRPr="00F674BD">
        <w:rPr>
          <w:i/>
          <w:sz w:val="18"/>
          <w:szCs w:val="18"/>
        </w:rPr>
        <w:t xml:space="preserve">, </w:t>
      </w:r>
      <w:r w:rsidRPr="00910A5E">
        <w:rPr>
          <w:i/>
          <w:sz w:val="18"/>
          <w:szCs w:val="18"/>
        </w:rPr>
        <w:t>Danbury Ridge, Essex, 20</w:t>
      </w:r>
      <w:r>
        <w:rPr>
          <w:i/>
          <w:sz w:val="18"/>
          <w:szCs w:val="18"/>
        </w:rPr>
        <w:t>20</w:t>
      </w:r>
      <w:r w:rsidR="000C5143">
        <w:rPr>
          <w:i/>
          <w:sz w:val="18"/>
          <w:szCs w:val="18"/>
        </w:rPr>
        <w:t xml:space="preserve"> </w:t>
      </w:r>
      <w:r>
        <w:rPr>
          <w:i/>
          <w:sz w:val="18"/>
          <w:szCs w:val="18"/>
        </w:rPr>
        <w:tab/>
      </w:r>
      <w:r w:rsidRPr="00225FA4">
        <w:rPr>
          <w:b/>
          <w:bCs/>
          <w:i/>
          <w:sz w:val="18"/>
          <w:szCs w:val="18"/>
        </w:rPr>
        <w:t>England</w:t>
      </w:r>
      <w:r>
        <w:rPr>
          <w:b/>
          <w:bCs/>
          <w:i/>
          <w:sz w:val="18"/>
          <w:szCs w:val="18"/>
        </w:rPr>
        <w:tab/>
      </w:r>
      <w:r w:rsidRPr="00225FA4">
        <w:rPr>
          <w:b/>
          <w:bCs/>
          <w:iCs/>
          <w:sz w:val="18"/>
          <w:szCs w:val="18"/>
        </w:rPr>
        <w:t>£8</w:t>
      </w:r>
      <w:r>
        <w:rPr>
          <w:b/>
          <w:bCs/>
          <w:iCs/>
          <w:sz w:val="18"/>
          <w:szCs w:val="18"/>
        </w:rPr>
        <w:t>8</w:t>
      </w:r>
    </w:p>
    <w:p w14:paraId="221A7ECA" w14:textId="77777777" w:rsidR="004A1E3A" w:rsidRDefault="004A1E3A" w:rsidP="005B00C1">
      <w:pPr>
        <w:tabs>
          <w:tab w:val="left" w:pos="6237"/>
          <w:tab w:val="left" w:pos="7088"/>
        </w:tabs>
        <w:spacing w:before="10" w:after="0" w:line="240" w:lineRule="auto"/>
        <w:rPr>
          <w:rFonts w:ascii="Garamond" w:hAnsi="Garamond"/>
          <w:b/>
          <w:bCs/>
          <w:iCs/>
          <w:sz w:val="26"/>
          <w:szCs w:val="26"/>
        </w:rPr>
      </w:pPr>
    </w:p>
    <w:p w14:paraId="3F68DB75" w14:textId="08222CBA" w:rsidR="00531C11" w:rsidRPr="005178D1" w:rsidRDefault="005B00C1" w:rsidP="005B00C1">
      <w:pPr>
        <w:tabs>
          <w:tab w:val="left" w:pos="6237"/>
          <w:tab w:val="left" w:pos="7088"/>
        </w:tabs>
        <w:spacing w:before="10" w:after="0" w:line="240" w:lineRule="auto"/>
        <w:rPr>
          <w:rFonts w:ascii="Garamond" w:hAnsi="Garamond"/>
          <w:b/>
          <w:bCs/>
          <w:iCs/>
          <w:sz w:val="26"/>
          <w:szCs w:val="26"/>
        </w:rPr>
      </w:pPr>
      <w:r w:rsidRPr="00323720">
        <w:rPr>
          <w:rFonts w:ascii="Garamond" w:hAnsi="Garamond"/>
          <w:b/>
          <w:bCs/>
          <w:iCs/>
          <w:sz w:val="26"/>
          <w:szCs w:val="26"/>
        </w:rPr>
        <w:t>BLOCKBUSTERS</w:t>
      </w:r>
      <w:r>
        <w:rPr>
          <w:rFonts w:ascii="Garamond" w:hAnsi="Garamond"/>
          <w:b/>
          <w:bCs/>
          <w:iCs/>
          <w:sz w:val="26"/>
          <w:szCs w:val="26"/>
        </w:rPr>
        <w:tab/>
      </w:r>
      <w:r>
        <w:rPr>
          <w:rFonts w:ascii="Garamond" w:hAnsi="Garamond"/>
          <w:b/>
          <w:bCs/>
          <w:iCs/>
          <w:sz w:val="26"/>
          <w:szCs w:val="26"/>
        </w:rPr>
        <w:tab/>
      </w:r>
    </w:p>
    <w:p w14:paraId="526BBB44" w14:textId="13E1FFCE" w:rsidR="00FE6428" w:rsidRDefault="00FE6428" w:rsidP="00FE6428">
      <w:pPr>
        <w:tabs>
          <w:tab w:val="left" w:pos="6237"/>
          <w:tab w:val="left" w:pos="7088"/>
        </w:tabs>
        <w:spacing w:before="10" w:after="0" w:line="240" w:lineRule="auto"/>
        <w:rPr>
          <w:b/>
          <w:bCs/>
          <w:iCs/>
          <w:sz w:val="18"/>
          <w:szCs w:val="18"/>
        </w:rPr>
      </w:pPr>
      <w:r>
        <w:rPr>
          <w:b/>
          <w:bCs/>
          <w:iCs/>
          <w:sz w:val="18"/>
          <w:szCs w:val="18"/>
        </w:rPr>
        <w:t>Shiraz</w:t>
      </w:r>
      <w:r>
        <w:rPr>
          <w:i/>
          <w:sz w:val="18"/>
          <w:szCs w:val="18"/>
        </w:rPr>
        <w:t>, The Impressionist Series, Cosmic Cloud, Western Cape, 2020</w:t>
      </w:r>
      <w:r w:rsidR="00A4293C">
        <w:rPr>
          <w:i/>
          <w:sz w:val="18"/>
          <w:szCs w:val="18"/>
        </w:rPr>
        <w:t xml:space="preserve"> </w:t>
      </w:r>
      <w:r w:rsidR="00A4293C">
        <w:rPr>
          <w:b/>
          <w:bCs/>
          <w:i/>
          <w:sz w:val="18"/>
          <w:szCs w:val="18"/>
        </w:rPr>
        <w:t>(V)</w:t>
      </w:r>
      <w:r>
        <w:rPr>
          <w:i/>
          <w:sz w:val="18"/>
          <w:szCs w:val="18"/>
        </w:rPr>
        <w:tab/>
      </w:r>
      <w:r w:rsidRPr="00C818AD">
        <w:rPr>
          <w:b/>
          <w:bCs/>
          <w:i/>
          <w:sz w:val="18"/>
          <w:szCs w:val="18"/>
        </w:rPr>
        <w:t>S</w:t>
      </w:r>
      <w:r>
        <w:rPr>
          <w:b/>
          <w:bCs/>
          <w:i/>
          <w:sz w:val="18"/>
          <w:szCs w:val="18"/>
        </w:rPr>
        <w:t xml:space="preserve">. </w:t>
      </w:r>
      <w:r w:rsidRPr="00C818AD">
        <w:rPr>
          <w:b/>
          <w:bCs/>
          <w:i/>
          <w:sz w:val="18"/>
          <w:szCs w:val="18"/>
        </w:rPr>
        <w:t>Africa</w:t>
      </w:r>
      <w:r>
        <w:rPr>
          <w:b/>
          <w:bCs/>
          <w:i/>
          <w:sz w:val="18"/>
          <w:szCs w:val="18"/>
        </w:rPr>
        <w:tab/>
      </w:r>
      <w:r w:rsidRPr="00284B45">
        <w:rPr>
          <w:b/>
          <w:bCs/>
          <w:iCs/>
          <w:sz w:val="18"/>
          <w:szCs w:val="18"/>
        </w:rPr>
        <w:t>£</w:t>
      </w:r>
      <w:r>
        <w:rPr>
          <w:b/>
          <w:bCs/>
          <w:iCs/>
          <w:sz w:val="18"/>
          <w:szCs w:val="18"/>
        </w:rPr>
        <w:t>35</w:t>
      </w:r>
    </w:p>
    <w:p w14:paraId="2312A1A7" w14:textId="601F4079" w:rsidR="00FE6428" w:rsidRDefault="00FE6428" w:rsidP="001349E4">
      <w:pPr>
        <w:tabs>
          <w:tab w:val="left" w:pos="6237"/>
          <w:tab w:val="left" w:pos="7088"/>
        </w:tabs>
        <w:spacing w:before="10" w:after="0" w:line="240" w:lineRule="auto"/>
        <w:rPr>
          <w:b/>
          <w:bCs/>
          <w:iCs/>
          <w:sz w:val="18"/>
          <w:szCs w:val="18"/>
        </w:rPr>
      </w:pPr>
      <w:r>
        <w:rPr>
          <w:b/>
          <w:bCs/>
          <w:iCs/>
          <w:sz w:val="18"/>
          <w:szCs w:val="18"/>
        </w:rPr>
        <w:t xml:space="preserve">Aglianico, </w:t>
      </w:r>
      <w:r w:rsidRPr="001D6181">
        <w:rPr>
          <w:i/>
          <w:sz w:val="18"/>
          <w:szCs w:val="18"/>
        </w:rPr>
        <w:t>Pipoli, Aglianico del Vulture, 2019</w:t>
      </w:r>
      <w:r w:rsidR="00A4293C">
        <w:rPr>
          <w:i/>
          <w:sz w:val="18"/>
          <w:szCs w:val="18"/>
        </w:rPr>
        <w:t xml:space="preserve"> </w:t>
      </w:r>
      <w:r>
        <w:rPr>
          <w:iCs/>
          <w:sz w:val="18"/>
          <w:szCs w:val="18"/>
        </w:rPr>
        <w:tab/>
      </w:r>
      <w:r>
        <w:rPr>
          <w:b/>
          <w:bCs/>
          <w:i/>
          <w:sz w:val="18"/>
          <w:szCs w:val="18"/>
        </w:rPr>
        <w:t>Italy</w:t>
      </w:r>
      <w:r>
        <w:rPr>
          <w:b/>
          <w:bCs/>
          <w:i/>
          <w:sz w:val="18"/>
          <w:szCs w:val="18"/>
        </w:rPr>
        <w:tab/>
      </w:r>
      <w:r>
        <w:rPr>
          <w:b/>
          <w:bCs/>
          <w:iCs/>
          <w:sz w:val="18"/>
          <w:szCs w:val="18"/>
        </w:rPr>
        <w:t>£38</w:t>
      </w:r>
    </w:p>
    <w:p w14:paraId="10F477DB" w14:textId="29F95C77" w:rsidR="00FE6428" w:rsidRDefault="00FE6428" w:rsidP="00FE6428">
      <w:pPr>
        <w:tabs>
          <w:tab w:val="left" w:pos="6237"/>
          <w:tab w:val="left" w:pos="7088"/>
        </w:tabs>
        <w:spacing w:before="10" w:after="0" w:line="240" w:lineRule="auto"/>
        <w:rPr>
          <w:b/>
          <w:bCs/>
          <w:iCs/>
          <w:u w:val="single"/>
        </w:rPr>
      </w:pPr>
      <w:r>
        <w:rPr>
          <w:b/>
          <w:bCs/>
          <w:iCs/>
          <w:sz w:val="18"/>
          <w:szCs w:val="18"/>
        </w:rPr>
        <w:t xml:space="preserve">Merlot/Cabernet Sauvignon, </w:t>
      </w:r>
      <w:r>
        <w:rPr>
          <w:i/>
          <w:sz w:val="18"/>
          <w:szCs w:val="18"/>
        </w:rPr>
        <w:t>Chateau des Antonins, Bordeaux Superieur, 2018</w:t>
      </w:r>
      <w:r w:rsidR="00A4293C">
        <w:rPr>
          <w:i/>
          <w:sz w:val="18"/>
          <w:szCs w:val="18"/>
        </w:rPr>
        <w:t xml:space="preserve"> </w:t>
      </w:r>
      <w:r>
        <w:rPr>
          <w:i/>
          <w:sz w:val="18"/>
          <w:szCs w:val="18"/>
        </w:rPr>
        <w:tab/>
      </w:r>
      <w:r>
        <w:rPr>
          <w:b/>
          <w:bCs/>
          <w:i/>
          <w:sz w:val="18"/>
          <w:szCs w:val="18"/>
        </w:rPr>
        <w:t>France</w:t>
      </w:r>
      <w:r>
        <w:rPr>
          <w:b/>
          <w:bCs/>
          <w:i/>
          <w:sz w:val="18"/>
          <w:szCs w:val="18"/>
        </w:rPr>
        <w:tab/>
      </w:r>
      <w:r>
        <w:rPr>
          <w:b/>
          <w:bCs/>
          <w:iCs/>
          <w:sz w:val="18"/>
          <w:szCs w:val="18"/>
        </w:rPr>
        <w:t>£38</w:t>
      </w:r>
    </w:p>
    <w:p w14:paraId="26782EF1" w14:textId="77777777" w:rsidR="00FE6428" w:rsidRDefault="00FE6428" w:rsidP="00FE6428">
      <w:pPr>
        <w:tabs>
          <w:tab w:val="left" w:pos="6237"/>
          <w:tab w:val="left" w:pos="7088"/>
        </w:tabs>
        <w:spacing w:before="10" w:after="0" w:line="240" w:lineRule="auto"/>
        <w:rPr>
          <w:b/>
          <w:bCs/>
          <w:iCs/>
          <w:sz w:val="18"/>
          <w:szCs w:val="18"/>
        </w:rPr>
      </w:pPr>
      <w:r w:rsidRPr="001D13E2">
        <w:rPr>
          <w:b/>
          <w:bCs/>
          <w:iCs/>
          <w:sz w:val="18"/>
          <w:szCs w:val="18"/>
        </w:rPr>
        <w:t>Cabernet Franc/Cabernet Sauvignon</w:t>
      </w:r>
      <w:r w:rsidRPr="001D13E2">
        <w:rPr>
          <w:i/>
          <w:sz w:val="18"/>
          <w:szCs w:val="18"/>
        </w:rPr>
        <w:t>, Alphabetical, Vin Ordinare, Western Cape</w:t>
      </w:r>
      <w:r>
        <w:rPr>
          <w:i/>
          <w:sz w:val="18"/>
          <w:szCs w:val="18"/>
        </w:rPr>
        <w:t>, 20</w:t>
      </w:r>
      <w:r>
        <w:rPr>
          <w:b/>
          <w:bCs/>
          <w:i/>
          <w:sz w:val="18"/>
          <w:szCs w:val="18"/>
        </w:rPr>
        <w:tab/>
        <w:t>S. Africa</w:t>
      </w:r>
      <w:r>
        <w:rPr>
          <w:b/>
          <w:bCs/>
          <w:i/>
          <w:sz w:val="18"/>
          <w:szCs w:val="18"/>
        </w:rPr>
        <w:tab/>
      </w:r>
      <w:r w:rsidRPr="00284B45">
        <w:rPr>
          <w:b/>
          <w:bCs/>
          <w:iCs/>
          <w:sz w:val="18"/>
          <w:szCs w:val="18"/>
        </w:rPr>
        <w:t>£</w:t>
      </w:r>
      <w:r>
        <w:rPr>
          <w:b/>
          <w:bCs/>
          <w:iCs/>
          <w:sz w:val="18"/>
          <w:szCs w:val="18"/>
        </w:rPr>
        <w:t>41</w:t>
      </w:r>
    </w:p>
    <w:p w14:paraId="31EDAFCF" w14:textId="77777777" w:rsidR="00FE6428" w:rsidRDefault="00FE6428" w:rsidP="00FE6428">
      <w:pPr>
        <w:tabs>
          <w:tab w:val="left" w:pos="6237"/>
          <w:tab w:val="left" w:pos="7088"/>
        </w:tabs>
        <w:spacing w:before="10" w:after="0" w:line="240" w:lineRule="auto"/>
        <w:rPr>
          <w:b/>
          <w:bCs/>
          <w:i/>
          <w:sz w:val="18"/>
          <w:szCs w:val="18"/>
        </w:rPr>
      </w:pPr>
      <w:r w:rsidRPr="00CF3AA0">
        <w:rPr>
          <w:b/>
          <w:bCs/>
          <w:iCs/>
          <w:sz w:val="18"/>
          <w:szCs w:val="18"/>
        </w:rPr>
        <w:t>Syrah</w:t>
      </w:r>
      <w:r w:rsidRPr="00DD77F4">
        <w:rPr>
          <w:i/>
          <w:sz w:val="18"/>
          <w:szCs w:val="18"/>
        </w:rPr>
        <w:t>, Matetic Vineyards, Corralillo, San Antonio Valley, 20</w:t>
      </w:r>
      <w:r>
        <w:rPr>
          <w:i/>
          <w:sz w:val="18"/>
          <w:szCs w:val="18"/>
        </w:rPr>
        <w:t>18</w:t>
      </w:r>
      <w:r w:rsidRPr="006E3C70">
        <w:rPr>
          <w:b/>
          <w:bCs/>
          <w:i/>
          <w:sz w:val="18"/>
          <w:szCs w:val="18"/>
        </w:rPr>
        <w:tab/>
        <w:t>Chile</w:t>
      </w:r>
      <w:r w:rsidRPr="006E3C70">
        <w:rPr>
          <w:b/>
          <w:bCs/>
          <w:i/>
          <w:sz w:val="18"/>
          <w:szCs w:val="18"/>
        </w:rPr>
        <w:tab/>
      </w:r>
      <w:r w:rsidRPr="00CF7632">
        <w:rPr>
          <w:b/>
          <w:bCs/>
          <w:iCs/>
          <w:sz w:val="18"/>
          <w:szCs w:val="18"/>
        </w:rPr>
        <w:t>£45</w:t>
      </w:r>
    </w:p>
    <w:p w14:paraId="47013082" w14:textId="51AB0325" w:rsidR="00FE6428" w:rsidRDefault="00FE6428" w:rsidP="00FE6428">
      <w:pPr>
        <w:tabs>
          <w:tab w:val="left" w:pos="6237"/>
          <w:tab w:val="left" w:pos="7088"/>
        </w:tabs>
        <w:spacing w:before="10" w:after="0" w:line="240" w:lineRule="auto"/>
        <w:rPr>
          <w:b/>
          <w:bCs/>
          <w:sz w:val="18"/>
          <w:szCs w:val="18"/>
        </w:rPr>
      </w:pPr>
      <w:r w:rsidRPr="00F6454F">
        <w:rPr>
          <w:b/>
          <w:bCs/>
          <w:iCs/>
          <w:sz w:val="18"/>
          <w:szCs w:val="18"/>
        </w:rPr>
        <w:t>Grenache/Syrah/Mourvedre</w:t>
      </w:r>
      <w:r w:rsidRPr="00F6454F">
        <w:rPr>
          <w:i/>
          <w:sz w:val="18"/>
          <w:szCs w:val="18"/>
        </w:rPr>
        <w:t>, Domaine Boutinot, Les Six, Cairanne, 201</w:t>
      </w:r>
      <w:r>
        <w:rPr>
          <w:i/>
          <w:sz w:val="18"/>
          <w:szCs w:val="18"/>
        </w:rPr>
        <w:t>9</w:t>
      </w:r>
      <w:r w:rsidR="002D56E2">
        <w:rPr>
          <w:i/>
          <w:sz w:val="18"/>
          <w:szCs w:val="18"/>
        </w:rPr>
        <w:t xml:space="preserve"> </w:t>
      </w:r>
      <w:r w:rsidR="002D56E2">
        <w:rPr>
          <w:b/>
          <w:bCs/>
          <w:i/>
          <w:sz w:val="18"/>
          <w:szCs w:val="18"/>
        </w:rPr>
        <w:t>(V)</w:t>
      </w:r>
      <w:r w:rsidRPr="00F6454F">
        <w:rPr>
          <w:i/>
          <w:sz w:val="18"/>
          <w:szCs w:val="18"/>
        </w:rPr>
        <w:tab/>
      </w:r>
      <w:r w:rsidRPr="00F6454F">
        <w:rPr>
          <w:b/>
          <w:bCs/>
          <w:i/>
          <w:sz w:val="18"/>
          <w:szCs w:val="18"/>
        </w:rPr>
        <w:t>France</w:t>
      </w:r>
      <w:r w:rsidRPr="00F6454F">
        <w:rPr>
          <w:b/>
          <w:bCs/>
          <w:i/>
          <w:sz w:val="18"/>
          <w:szCs w:val="18"/>
        </w:rPr>
        <w:tab/>
      </w:r>
      <w:r w:rsidRPr="00F6454F">
        <w:rPr>
          <w:b/>
          <w:bCs/>
          <w:sz w:val="18"/>
          <w:szCs w:val="18"/>
        </w:rPr>
        <w:t>£4</w:t>
      </w:r>
      <w:r>
        <w:rPr>
          <w:b/>
          <w:bCs/>
          <w:sz w:val="18"/>
          <w:szCs w:val="18"/>
        </w:rPr>
        <w:t>6</w:t>
      </w:r>
    </w:p>
    <w:p w14:paraId="3C0C39C1" w14:textId="77777777" w:rsidR="00FE6428" w:rsidRDefault="00FE6428" w:rsidP="00FE6428">
      <w:pPr>
        <w:tabs>
          <w:tab w:val="left" w:pos="6237"/>
          <w:tab w:val="left" w:pos="7088"/>
        </w:tabs>
        <w:spacing w:before="10" w:after="0" w:line="240" w:lineRule="auto"/>
        <w:rPr>
          <w:b/>
          <w:bCs/>
          <w:iCs/>
          <w:sz w:val="18"/>
          <w:szCs w:val="18"/>
        </w:rPr>
      </w:pPr>
      <w:r>
        <w:rPr>
          <w:b/>
          <w:bCs/>
          <w:iCs/>
          <w:sz w:val="18"/>
          <w:szCs w:val="18"/>
        </w:rPr>
        <w:t xml:space="preserve">Zweigelt, </w:t>
      </w:r>
      <w:r>
        <w:rPr>
          <w:i/>
          <w:sz w:val="18"/>
          <w:szCs w:val="18"/>
        </w:rPr>
        <w:t xml:space="preserve">Stephan Pratsch, Kittel, 2018                                                                                   </w:t>
      </w:r>
      <w:r w:rsidRPr="0029404F">
        <w:rPr>
          <w:b/>
          <w:bCs/>
          <w:i/>
          <w:sz w:val="18"/>
          <w:szCs w:val="18"/>
        </w:rPr>
        <w:t>Austria</w:t>
      </w:r>
      <w:r>
        <w:rPr>
          <w:b/>
          <w:bCs/>
          <w:i/>
          <w:sz w:val="18"/>
          <w:szCs w:val="18"/>
        </w:rPr>
        <w:t xml:space="preserve">        </w:t>
      </w:r>
      <w:r w:rsidRPr="0029404F">
        <w:rPr>
          <w:b/>
          <w:bCs/>
          <w:iCs/>
          <w:sz w:val="18"/>
          <w:szCs w:val="18"/>
        </w:rPr>
        <w:t>£46</w:t>
      </w:r>
    </w:p>
    <w:p w14:paraId="687793AA" w14:textId="77777777" w:rsidR="000378A3" w:rsidRPr="0029171E" w:rsidRDefault="000378A3" w:rsidP="000378A3">
      <w:pPr>
        <w:tabs>
          <w:tab w:val="left" w:pos="6237"/>
          <w:tab w:val="left" w:pos="7088"/>
        </w:tabs>
        <w:spacing w:before="10" w:after="0" w:line="240" w:lineRule="auto"/>
        <w:rPr>
          <w:b/>
          <w:bCs/>
          <w:iCs/>
          <w:sz w:val="18"/>
          <w:szCs w:val="18"/>
        </w:rPr>
      </w:pPr>
      <w:r w:rsidRPr="001C228F">
        <w:rPr>
          <w:b/>
          <w:bCs/>
          <w:iCs/>
          <w:sz w:val="18"/>
          <w:szCs w:val="18"/>
        </w:rPr>
        <w:t>Syrah</w:t>
      </w:r>
      <w:r>
        <w:rPr>
          <w:b/>
          <w:bCs/>
          <w:iCs/>
          <w:sz w:val="18"/>
          <w:szCs w:val="18"/>
        </w:rPr>
        <w:t xml:space="preserve">/Cabernet Franc/Cabernet Sauvignon, </w:t>
      </w:r>
      <w:r>
        <w:rPr>
          <w:i/>
          <w:sz w:val="18"/>
          <w:szCs w:val="18"/>
        </w:rPr>
        <w:t xml:space="preserve">Chateau Ksara, Couvent de Rouge, ’19    </w:t>
      </w:r>
      <w:r>
        <w:rPr>
          <w:b/>
          <w:bCs/>
          <w:i/>
          <w:sz w:val="18"/>
          <w:szCs w:val="18"/>
        </w:rPr>
        <w:t xml:space="preserve">Lebanon     </w:t>
      </w:r>
      <w:r>
        <w:rPr>
          <w:b/>
          <w:bCs/>
          <w:iCs/>
          <w:sz w:val="18"/>
          <w:szCs w:val="18"/>
        </w:rPr>
        <w:t>£47</w:t>
      </w:r>
    </w:p>
    <w:p w14:paraId="5D8F083A" w14:textId="5E5D1A65" w:rsidR="00FE6428" w:rsidRPr="00DE567D" w:rsidRDefault="00FE6428" w:rsidP="00FE6428">
      <w:pPr>
        <w:tabs>
          <w:tab w:val="left" w:pos="6237"/>
          <w:tab w:val="left" w:pos="7088"/>
        </w:tabs>
        <w:spacing w:before="10" w:after="0" w:line="240" w:lineRule="auto"/>
        <w:rPr>
          <w:b/>
          <w:bCs/>
          <w:iCs/>
          <w:sz w:val="18"/>
          <w:szCs w:val="18"/>
        </w:rPr>
      </w:pPr>
      <w:r>
        <w:rPr>
          <w:b/>
          <w:bCs/>
          <w:iCs/>
          <w:sz w:val="18"/>
          <w:szCs w:val="18"/>
        </w:rPr>
        <w:t xml:space="preserve">Dolcetto, </w:t>
      </w:r>
      <w:r>
        <w:rPr>
          <w:i/>
          <w:sz w:val="18"/>
          <w:szCs w:val="18"/>
        </w:rPr>
        <w:t>Domenico Clerico, ‘Visadi’, Langhe</w:t>
      </w:r>
      <w:r w:rsidR="00A4293C">
        <w:rPr>
          <w:i/>
          <w:sz w:val="18"/>
          <w:szCs w:val="18"/>
        </w:rPr>
        <w:t xml:space="preserve"> </w:t>
      </w:r>
      <w:r>
        <w:rPr>
          <w:i/>
          <w:sz w:val="18"/>
          <w:szCs w:val="18"/>
        </w:rPr>
        <w:tab/>
      </w:r>
      <w:r w:rsidRPr="001D6181">
        <w:rPr>
          <w:b/>
          <w:bCs/>
          <w:i/>
          <w:sz w:val="18"/>
          <w:szCs w:val="18"/>
        </w:rPr>
        <w:t>Italy</w:t>
      </w:r>
      <w:r>
        <w:rPr>
          <w:b/>
          <w:bCs/>
          <w:i/>
          <w:sz w:val="18"/>
          <w:szCs w:val="18"/>
        </w:rPr>
        <w:tab/>
      </w:r>
      <w:r>
        <w:rPr>
          <w:b/>
          <w:bCs/>
          <w:iCs/>
          <w:sz w:val="18"/>
          <w:szCs w:val="18"/>
        </w:rPr>
        <w:t>£52</w:t>
      </w:r>
    </w:p>
    <w:p w14:paraId="27A06D33" w14:textId="34CA7460" w:rsidR="00157AFB" w:rsidRDefault="00157AFB" w:rsidP="00157AFB">
      <w:pPr>
        <w:tabs>
          <w:tab w:val="left" w:pos="6237"/>
          <w:tab w:val="left" w:pos="7088"/>
        </w:tabs>
        <w:spacing w:before="10" w:after="0" w:line="240" w:lineRule="auto"/>
        <w:rPr>
          <w:b/>
          <w:bCs/>
          <w:iCs/>
          <w:sz w:val="18"/>
          <w:szCs w:val="18"/>
        </w:rPr>
      </w:pPr>
      <w:r>
        <w:rPr>
          <w:b/>
          <w:bCs/>
          <w:iCs/>
          <w:sz w:val="18"/>
          <w:szCs w:val="18"/>
        </w:rPr>
        <w:t xml:space="preserve">Gamay, </w:t>
      </w:r>
      <w:r w:rsidRPr="001D6181">
        <w:rPr>
          <w:i/>
          <w:sz w:val="18"/>
          <w:szCs w:val="18"/>
        </w:rPr>
        <w:t>Chateau de Javernand, ‘Les Gatilles’, Chiroubles, Beaujolais, 2020</w:t>
      </w:r>
      <w:r w:rsidR="00A4293C">
        <w:rPr>
          <w:i/>
          <w:sz w:val="18"/>
          <w:szCs w:val="18"/>
        </w:rPr>
        <w:t xml:space="preserve"> </w:t>
      </w:r>
      <w:r w:rsidRPr="001D6181">
        <w:rPr>
          <w:i/>
          <w:sz w:val="18"/>
          <w:szCs w:val="18"/>
        </w:rPr>
        <w:tab/>
      </w:r>
      <w:r w:rsidRPr="001D6181">
        <w:rPr>
          <w:b/>
          <w:bCs/>
          <w:i/>
          <w:sz w:val="18"/>
          <w:szCs w:val="18"/>
        </w:rPr>
        <w:t>France</w:t>
      </w:r>
      <w:r w:rsidRPr="001D6181">
        <w:rPr>
          <w:b/>
          <w:bCs/>
          <w:i/>
          <w:sz w:val="18"/>
          <w:szCs w:val="18"/>
        </w:rPr>
        <w:tab/>
      </w:r>
      <w:r>
        <w:rPr>
          <w:b/>
          <w:bCs/>
          <w:iCs/>
          <w:sz w:val="18"/>
          <w:szCs w:val="18"/>
        </w:rPr>
        <w:t>£53</w:t>
      </w:r>
    </w:p>
    <w:p w14:paraId="2DC20324" w14:textId="55DF5EFD" w:rsidR="00FE6428" w:rsidRDefault="00FE6428" w:rsidP="00FE6428">
      <w:pPr>
        <w:tabs>
          <w:tab w:val="left" w:pos="6237"/>
          <w:tab w:val="left" w:pos="7088"/>
        </w:tabs>
        <w:spacing w:before="10" w:after="0" w:line="240" w:lineRule="auto"/>
        <w:rPr>
          <w:b/>
          <w:bCs/>
          <w:i/>
          <w:sz w:val="18"/>
          <w:szCs w:val="18"/>
        </w:rPr>
      </w:pPr>
      <w:r>
        <w:rPr>
          <w:b/>
          <w:bCs/>
          <w:iCs/>
          <w:sz w:val="18"/>
          <w:szCs w:val="18"/>
        </w:rPr>
        <w:t xml:space="preserve">Zinfandel, </w:t>
      </w:r>
      <w:r>
        <w:rPr>
          <w:i/>
          <w:sz w:val="18"/>
          <w:szCs w:val="18"/>
        </w:rPr>
        <w:t>Edmeades, Mendocino County, California, 2018</w:t>
      </w:r>
      <w:r w:rsidR="00A4293C">
        <w:rPr>
          <w:i/>
          <w:sz w:val="18"/>
          <w:szCs w:val="18"/>
        </w:rPr>
        <w:t xml:space="preserve"> </w:t>
      </w:r>
      <w:r>
        <w:rPr>
          <w:i/>
          <w:sz w:val="18"/>
          <w:szCs w:val="18"/>
        </w:rPr>
        <w:tab/>
      </w:r>
      <w:r w:rsidRPr="001862EA">
        <w:rPr>
          <w:b/>
          <w:bCs/>
          <w:i/>
          <w:sz w:val="18"/>
          <w:szCs w:val="18"/>
        </w:rPr>
        <w:t>USA</w:t>
      </w:r>
      <w:r>
        <w:rPr>
          <w:b/>
          <w:bCs/>
          <w:i/>
          <w:sz w:val="18"/>
          <w:szCs w:val="18"/>
        </w:rPr>
        <w:tab/>
        <w:t>£56</w:t>
      </w:r>
    </w:p>
    <w:p w14:paraId="0B5E961B" w14:textId="754C0120" w:rsidR="00914219" w:rsidRPr="0085452E" w:rsidRDefault="0006524F" w:rsidP="00914219">
      <w:pPr>
        <w:tabs>
          <w:tab w:val="left" w:pos="6237"/>
          <w:tab w:val="left" w:pos="7088"/>
        </w:tabs>
        <w:spacing w:before="10" w:after="0" w:line="240" w:lineRule="auto"/>
        <w:rPr>
          <w:b/>
          <w:bCs/>
          <w:iCs/>
          <w:sz w:val="18"/>
          <w:szCs w:val="18"/>
        </w:rPr>
      </w:pPr>
      <w:r>
        <w:rPr>
          <w:b/>
          <w:bCs/>
          <w:iCs/>
          <w:sz w:val="18"/>
          <w:szCs w:val="18"/>
        </w:rPr>
        <w:t>Merlot/Cabernet Sauvignon</w:t>
      </w:r>
      <w:r w:rsidRPr="00B52D07">
        <w:rPr>
          <w:i/>
          <w:sz w:val="18"/>
          <w:szCs w:val="18"/>
        </w:rPr>
        <w:t xml:space="preserve">, </w:t>
      </w:r>
      <w:r w:rsidRPr="00147EFD">
        <w:rPr>
          <w:i/>
          <w:sz w:val="18"/>
          <w:szCs w:val="18"/>
        </w:rPr>
        <w:t>Chateau Macquin, Saint George Saint Emilion, 201</w:t>
      </w:r>
      <w:r>
        <w:rPr>
          <w:i/>
          <w:sz w:val="18"/>
          <w:szCs w:val="18"/>
        </w:rPr>
        <w:t>9</w:t>
      </w:r>
      <w:r w:rsidR="00A4293C">
        <w:rPr>
          <w:i/>
          <w:sz w:val="18"/>
          <w:szCs w:val="18"/>
        </w:rPr>
        <w:t xml:space="preserve"> </w:t>
      </w:r>
      <w:r w:rsidRPr="00C4753B">
        <w:rPr>
          <w:b/>
          <w:bCs/>
          <w:iCs/>
          <w:sz w:val="18"/>
          <w:szCs w:val="18"/>
        </w:rPr>
        <w:tab/>
      </w:r>
      <w:r w:rsidRPr="001C6230">
        <w:rPr>
          <w:b/>
          <w:bCs/>
          <w:i/>
          <w:sz w:val="18"/>
          <w:szCs w:val="18"/>
        </w:rPr>
        <w:t>France</w:t>
      </w:r>
      <w:r>
        <w:rPr>
          <w:b/>
          <w:bCs/>
          <w:iCs/>
          <w:sz w:val="18"/>
          <w:szCs w:val="18"/>
        </w:rPr>
        <w:tab/>
      </w:r>
      <w:r w:rsidRPr="00284B45">
        <w:rPr>
          <w:b/>
          <w:bCs/>
          <w:iCs/>
          <w:sz w:val="18"/>
          <w:szCs w:val="18"/>
        </w:rPr>
        <w:t>£</w:t>
      </w:r>
      <w:r>
        <w:rPr>
          <w:b/>
          <w:bCs/>
          <w:iCs/>
          <w:sz w:val="18"/>
          <w:szCs w:val="18"/>
        </w:rPr>
        <w:t xml:space="preserve">59 </w:t>
      </w:r>
    </w:p>
    <w:p w14:paraId="7C91D8A8" w14:textId="7FD41412" w:rsidR="00FE6428" w:rsidRPr="00702816" w:rsidRDefault="00FE6428" w:rsidP="00FE6428">
      <w:pPr>
        <w:tabs>
          <w:tab w:val="left" w:pos="6237"/>
          <w:tab w:val="left" w:pos="7088"/>
        </w:tabs>
        <w:spacing w:before="10" w:after="0" w:line="240" w:lineRule="auto"/>
        <w:rPr>
          <w:b/>
          <w:bCs/>
          <w:iCs/>
          <w:sz w:val="18"/>
          <w:szCs w:val="18"/>
        </w:rPr>
      </w:pPr>
      <w:r>
        <w:rPr>
          <w:b/>
          <w:bCs/>
          <w:iCs/>
          <w:sz w:val="18"/>
          <w:szCs w:val="18"/>
        </w:rPr>
        <w:t xml:space="preserve">Tempranillo/Graciano, </w:t>
      </w:r>
      <w:r>
        <w:rPr>
          <w:i/>
          <w:sz w:val="18"/>
          <w:szCs w:val="18"/>
        </w:rPr>
        <w:t>Roda, Reserva, Rioja, 2016</w:t>
      </w:r>
      <w:r w:rsidR="00A4293C">
        <w:rPr>
          <w:i/>
          <w:sz w:val="18"/>
          <w:szCs w:val="18"/>
        </w:rPr>
        <w:t xml:space="preserve"> </w:t>
      </w:r>
      <w:r>
        <w:rPr>
          <w:i/>
          <w:sz w:val="18"/>
          <w:szCs w:val="18"/>
        </w:rPr>
        <w:tab/>
      </w:r>
      <w:r w:rsidRPr="00B36305">
        <w:rPr>
          <w:b/>
          <w:bCs/>
          <w:i/>
          <w:sz w:val="18"/>
          <w:szCs w:val="18"/>
        </w:rPr>
        <w:t>Spain</w:t>
      </w:r>
      <w:r>
        <w:rPr>
          <w:b/>
          <w:bCs/>
          <w:i/>
          <w:sz w:val="18"/>
          <w:szCs w:val="18"/>
        </w:rPr>
        <w:tab/>
      </w:r>
      <w:r w:rsidRPr="00284B45">
        <w:rPr>
          <w:b/>
          <w:bCs/>
          <w:iCs/>
          <w:sz w:val="18"/>
          <w:szCs w:val="18"/>
        </w:rPr>
        <w:t>£79</w:t>
      </w:r>
    </w:p>
    <w:p w14:paraId="16E5C779" w14:textId="77777777" w:rsidR="004A1E3A" w:rsidRDefault="004A1E3A" w:rsidP="002B652E">
      <w:pPr>
        <w:tabs>
          <w:tab w:val="left" w:pos="6237"/>
          <w:tab w:val="left" w:pos="7088"/>
        </w:tabs>
        <w:spacing w:before="10" w:after="0" w:line="240" w:lineRule="auto"/>
        <w:rPr>
          <w:rFonts w:ascii="Garamond" w:hAnsi="Garamond" w:cs="Times New Roman"/>
          <w:b/>
          <w:bCs/>
          <w:iCs/>
          <w:sz w:val="26"/>
          <w:szCs w:val="26"/>
        </w:rPr>
      </w:pPr>
    </w:p>
    <w:p w14:paraId="41191D99" w14:textId="58FA56EE" w:rsidR="002B652E" w:rsidRPr="00541306" w:rsidRDefault="00090434" w:rsidP="002B652E">
      <w:pPr>
        <w:tabs>
          <w:tab w:val="left" w:pos="6237"/>
          <w:tab w:val="left" w:pos="7088"/>
        </w:tabs>
        <w:spacing w:before="10" w:after="0" w:line="240" w:lineRule="auto"/>
        <w:rPr>
          <w:rFonts w:ascii="Garamond" w:hAnsi="Garamond" w:cs="Times New Roman"/>
          <w:b/>
          <w:bCs/>
          <w:iCs/>
          <w:sz w:val="26"/>
          <w:szCs w:val="26"/>
        </w:rPr>
      </w:pPr>
      <w:r w:rsidRPr="00323720">
        <w:rPr>
          <w:rFonts w:ascii="Garamond" w:hAnsi="Garamond" w:cs="Times New Roman"/>
          <w:b/>
          <w:bCs/>
          <w:iCs/>
          <w:sz w:val="26"/>
          <w:szCs w:val="26"/>
        </w:rPr>
        <w:t>CURIOS</w:t>
      </w:r>
      <w:r>
        <w:rPr>
          <w:rFonts w:ascii="Garamond" w:hAnsi="Garamond" w:cs="Times New Roman"/>
          <w:b/>
          <w:bCs/>
          <w:iCs/>
          <w:sz w:val="26"/>
          <w:szCs w:val="26"/>
        </w:rPr>
        <w:t>IT</w:t>
      </w:r>
      <w:r w:rsidR="00EE5CFD">
        <w:rPr>
          <w:rFonts w:ascii="Garamond" w:hAnsi="Garamond" w:cs="Times New Roman"/>
          <w:b/>
          <w:bCs/>
          <w:iCs/>
          <w:sz w:val="26"/>
          <w:szCs w:val="26"/>
        </w:rPr>
        <w:t>I</w:t>
      </w:r>
      <w:r>
        <w:rPr>
          <w:rFonts w:ascii="Garamond" w:hAnsi="Garamond" w:cs="Times New Roman"/>
          <w:b/>
          <w:bCs/>
          <w:iCs/>
          <w:sz w:val="26"/>
          <w:szCs w:val="26"/>
        </w:rPr>
        <w:t>ES</w:t>
      </w:r>
    </w:p>
    <w:p w14:paraId="014B9209" w14:textId="77777777" w:rsidR="00C7725C" w:rsidRDefault="00C7725C" w:rsidP="00C7725C">
      <w:pPr>
        <w:tabs>
          <w:tab w:val="left" w:pos="6237"/>
          <w:tab w:val="left" w:pos="7088"/>
        </w:tabs>
        <w:spacing w:before="10" w:after="0" w:line="240" w:lineRule="auto"/>
        <w:rPr>
          <w:b/>
          <w:bCs/>
          <w:iCs/>
          <w:sz w:val="18"/>
          <w:szCs w:val="18"/>
        </w:rPr>
      </w:pPr>
      <w:r w:rsidRPr="00670FE2">
        <w:rPr>
          <w:b/>
          <w:bCs/>
          <w:iCs/>
          <w:sz w:val="18"/>
          <w:szCs w:val="18"/>
        </w:rPr>
        <w:t>Gaglioppo</w:t>
      </w:r>
      <w:r w:rsidRPr="00503D71">
        <w:rPr>
          <w:i/>
          <w:sz w:val="18"/>
          <w:szCs w:val="18"/>
        </w:rPr>
        <w:t>, Librandi, Segno, Ciro</w:t>
      </w:r>
      <w:r>
        <w:rPr>
          <w:i/>
          <w:sz w:val="18"/>
          <w:szCs w:val="18"/>
        </w:rPr>
        <w:t>, 2019</w:t>
      </w:r>
      <w:r>
        <w:rPr>
          <w:b/>
          <w:bCs/>
          <w:i/>
          <w:sz w:val="18"/>
          <w:szCs w:val="18"/>
        </w:rPr>
        <w:tab/>
        <w:t xml:space="preserve">Italy </w:t>
      </w:r>
      <w:r>
        <w:rPr>
          <w:b/>
          <w:bCs/>
          <w:i/>
          <w:sz w:val="18"/>
          <w:szCs w:val="18"/>
        </w:rPr>
        <w:tab/>
      </w:r>
      <w:r w:rsidRPr="008219D9">
        <w:rPr>
          <w:b/>
          <w:bCs/>
          <w:iCs/>
          <w:sz w:val="18"/>
          <w:szCs w:val="18"/>
        </w:rPr>
        <w:t>£3</w:t>
      </w:r>
      <w:r>
        <w:rPr>
          <w:b/>
          <w:bCs/>
          <w:iCs/>
          <w:sz w:val="18"/>
          <w:szCs w:val="18"/>
        </w:rPr>
        <w:t>2</w:t>
      </w:r>
    </w:p>
    <w:p w14:paraId="4453563B" w14:textId="0612E2AA" w:rsidR="00C7725C" w:rsidRPr="00A36BCB" w:rsidRDefault="00C7725C" w:rsidP="00C7725C">
      <w:pPr>
        <w:tabs>
          <w:tab w:val="left" w:pos="6237"/>
          <w:tab w:val="left" w:pos="7088"/>
        </w:tabs>
        <w:spacing w:before="10" w:after="0" w:line="240" w:lineRule="auto"/>
        <w:rPr>
          <w:b/>
          <w:bCs/>
          <w:i/>
          <w:sz w:val="18"/>
          <w:szCs w:val="18"/>
        </w:rPr>
      </w:pPr>
      <w:r w:rsidRPr="001C1453">
        <w:rPr>
          <w:b/>
          <w:bCs/>
          <w:iCs/>
          <w:sz w:val="18"/>
          <w:szCs w:val="18"/>
        </w:rPr>
        <w:t>Touriga Nacional</w:t>
      </w:r>
      <w:r w:rsidRPr="001D13E2">
        <w:rPr>
          <w:i/>
          <w:sz w:val="18"/>
          <w:szCs w:val="18"/>
        </w:rPr>
        <w:t>, Palpite, Vai Nua Fitapreta, Alentejano</w:t>
      </w:r>
      <w:r>
        <w:rPr>
          <w:i/>
          <w:sz w:val="18"/>
          <w:szCs w:val="18"/>
        </w:rPr>
        <w:t>, 2020</w:t>
      </w:r>
      <w:r w:rsidR="00A4293C">
        <w:rPr>
          <w:i/>
          <w:sz w:val="18"/>
          <w:szCs w:val="18"/>
        </w:rPr>
        <w:t xml:space="preserve"> </w:t>
      </w:r>
      <w:r w:rsidRPr="001D13E2">
        <w:rPr>
          <w:i/>
          <w:sz w:val="18"/>
          <w:szCs w:val="18"/>
        </w:rPr>
        <w:tab/>
      </w:r>
      <w:r>
        <w:rPr>
          <w:b/>
          <w:bCs/>
          <w:i/>
          <w:sz w:val="18"/>
          <w:szCs w:val="18"/>
        </w:rPr>
        <w:t>Portugal</w:t>
      </w:r>
      <w:r>
        <w:rPr>
          <w:b/>
          <w:bCs/>
          <w:i/>
          <w:sz w:val="18"/>
          <w:szCs w:val="18"/>
        </w:rPr>
        <w:tab/>
      </w:r>
      <w:r w:rsidRPr="008219D9">
        <w:rPr>
          <w:b/>
          <w:bCs/>
          <w:iCs/>
          <w:sz w:val="18"/>
          <w:szCs w:val="18"/>
        </w:rPr>
        <w:t>£</w:t>
      </w:r>
      <w:r>
        <w:rPr>
          <w:b/>
          <w:bCs/>
          <w:iCs/>
          <w:sz w:val="18"/>
          <w:szCs w:val="18"/>
        </w:rPr>
        <w:t>54</w:t>
      </w:r>
    </w:p>
    <w:p w14:paraId="09DB64E4" w14:textId="1D8E4B6F" w:rsidR="00C7725C" w:rsidRDefault="00C7725C" w:rsidP="00C7725C">
      <w:pPr>
        <w:tabs>
          <w:tab w:val="left" w:pos="6237"/>
          <w:tab w:val="left" w:pos="7088"/>
        </w:tabs>
        <w:spacing w:before="10" w:after="0" w:line="240" w:lineRule="auto"/>
        <w:rPr>
          <w:b/>
          <w:bCs/>
          <w:iCs/>
          <w:sz w:val="18"/>
          <w:szCs w:val="18"/>
        </w:rPr>
      </w:pPr>
      <w:r w:rsidRPr="00837062">
        <w:rPr>
          <w:b/>
          <w:bCs/>
          <w:sz w:val="18"/>
          <w:szCs w:val="18"/>
        </w:rPr>
        <w:t>Garnacha Tintoera/ Moravia Agria</w:t>
      </w:r>
      <w:r w:rsidRPr="00F559DD">
        <w:rPr>
          <w:i/>
          <w:iCs/>
          <w:sz w:val="18"/>
          <w:szCs w:val="18"/>
        </w:rPr>
        <w:t>, Envinate, Albahra, Castilla La Mancha</w:t>
      </w:r>
      <w:r>
        <w:rPr>
          <w:i/>
          <w:iCs/>
          <w:sz w:val="18"/>
          <w:szCs w:val="18"/>
        </w:rPr>
        <w:t>, 2020</w:t>
      </w:r>
      <w:r w:rsidR="00A4293C">
        <w:rPr>
          <w:i/>
          <w:iCs/>
          <w:sz w:val="18"/>
          <w:szCs w:val="18"/>
        </w:rPr>
        <w:t xml:space="preserve"> </w:t>
      </w:r>
      <w:r w:rsidRPr="00F559DD">
        <w:rPr>
          <w:i/>
          <w:iCs/>
          <w:sz w:val="18"/>
          <w:szCs w:val="18"/>
        </w:rPr>
        <w:tab/>
      </w:r>
      <w:r>
        <w:rPr>
          <w:b/>
          <w:bCs/>
          <w:i/>
          <w:iCs/>
          <w:sz w:val="18"/>
          <w:szCs w:val="18"/>
        </w:rPr>
        <w:t>Spain</w:t>
      </w:r>
      <w:r>
        <w:rPr>
          <w:b/>
          <w:bCs/>
          <w:i/>
          <w:iCs/>
          <w:sz w:val="18"/>
          <w:szCs w:val="18"/>
        </w:rPr>
        <w:tab/>
      </w:r>
      <w:r w:rsidRPr="008219D9">
        <w:rPr>
          <w:b/>
          <w:bCs/>
          <w:iCs/>
          <w:sz w:val="18"/>
          <w:szCs w:val="18"/>
        </w:rPr>
        <w:t>£</w:t>
      </w:r>
      <w:r>
        <w:rPr>
          <w:b/>
          <w:bCs/>
          <w:iCs/>
          <w:sz w:val="18"/>
          <w:szCs w:val="18"/>
        </w:rPr>
        <w:t>55</w:t>
      </w:r>
    </w:p>
    <w:p w14:paraId="7E39D879" w14:textId="77777777" w:rsidR="00C7725C" w:rsidRDefault="00C7725C" w:rsidP="00C7725C">
      <w:pPr>
        <w:tabs>
          <w:tab w:val="left" w:pos="6237"/>
          <w:tab w:val="left" w:pos="7088"/>
        </w:tabs>
        <w:spacing w:before="10" w:after="0" w:line="240" w:lineRule="auto"/>
        <w:rPr>
          <w:b/>
          <w:bCs/>
          <w:iCs/>
          <w:sz w:val="18"/>
          <w:szCs w:val="18"/>
        </w:rPr>
      </w:pPr>
      <w:r>
        <w:rPr>
          <w:b/>
          <w:bCs/>
          <w:iCs/>
          <w:sz w:val="18"/>
          <w:szCs w:val="18"/>
        </w:rPr>
        <w:t>Blaufr</w:t>
      </w:r>
      <w:r>
        <w:rPr>
          <w:rFonts w:cstheme="minorHAnsi"/>
          <w:b/>
          <w:bCs/>
          <w:iCs/>
          <w:sz w:val="18"/>
          <w:szCs w:val="18"/>
        </w:rPr>
        <w:t>ä</w:t>
      </w:r>
      <w:r>
        <w:rPr>
          <w:b/>
          <w:bCs/>
          <w:iCs/>
          <w:sz w:val="18"/>
          <w:szCs w:val="18"/>
        </w:rPr>
        <w:t xml:space="preserve">nkisch, </w:t>
      </w:r>
      <w:r>
        <w:rPr>
          <w:i/>
          <w:sz w:val="18"/>
          <w:szCs w:val="18"/>
        </w:rPr>
        <w:t xml:space="preserve">Heinrich, Leithaberg, 2017 </w:t>
      </w:r>
      <w:r>
        <w:rPr>
          <w:i/>
          <w:sz w:val="18"/>
          <w:szCs w:val="18"/>
        </w:rPr>
        <w:tab/>
      </w:r>
      <w:r>
        <w:rPr>
          <w:b/>
          <w:bCs/>
          <w:i/>
          <w:sz w:val="18"/>
          <w:szCs w:val="18"/>
        </w:rPr>
        <w:t>Austria</w:t>
      </w:r>
      <w:r>
        <w:rPr>
          <w:b/>
          <w:bCs/>
          <w:i/>
          <w:sz w:val="18"/>
          <w:szCs w:val="18"/>
        </w:rPr>
        <w:tab/>
      </w:r>
      <w:r>
        <w:rPr>
          <w:b/>
          <w:bCs/>
          <w:iCs/>
          <w:sz w:val="18"/>
          <w:szCs w:val="18"/>
        </w:rPr>
        <w:t>£57</w:t>
      </w:r>
    </w:p>
    <w:p w14:paraId="451CA9FF" w14:textId="77777777" w:rsidR="00C7725C" w:rsidRDefault="00C7725C" w:rsidP="00C7725C">
      <w:pPr>
        <w:tabs>
          <w:tab w:val="left" w:pos="6237"/>
          <w:tab w:val="left" w:pos="7088"/>
        </w:tabs>
        <w:spacing w:before="10" w:after="0" w:line="240" w:lineRule="auto"/>
        <w:rPr>
          <w:b/>
          <w:bCs/>
          <w:i/>
          <w:iCs/>
          <w:sz w:val="18"/>
          <w:szCs w:val="18"/>
        </w:rPr>
      </w:pPr>
      <w:r w:rsidRPr="00837062">
        <w:rPr>
          <w:b/>
          <w:bCs/>
          <w:sz w:val="18"/>
          <w:szCs w:val="18"/>
        </w:rPr>
        <w:t>Mencia/Brancellao/Merenzao</w:t>
      </w:r>
      <w:r w:rsidRPr="00837062">
        <w:rPr>
          <w:i/>
          <w:iCs/>
          <w:sz w:val="18"/>
          <w:szCs w:val="18"/>
        </w:rPr>
        <w:t>, Envinate, Lousas, Vinas de Aldea, Ribera Sacra</w:t>
      </w:r>
      <w:r>
        <w:rPr>
          <w:i/>
          <w:iCs/>
          <w:sz w:val="18"/>
          <w:szCs w:val="18"/>
        </w:rPr>
        <w:t>, ‘20</w:t>
      </w:r>
      <w:r>
        <w:rPr>
          <w:b/>
          <w:bCs/>
          <w:i/>
          <w:iCs/>
          <w:sz w:val="18"/>
          <w:szCs w:val="18"/>
        </w:rPr>
        <w:tab/>
        <w:t>Spain</w:t>
      </w:r>
      <w:r>
        <w:rPr>
          <w:b/>
          <w:bCs/>
          <w:i/>
          <w:iCs/>
          <w:sz w:val="18"/>
          <w:szCs w:val="18"/>
        </w:rPr>
        <w:tab/>
      </w:r>
      <w:r w:rsidRPr="008219D9">
        <w:rPr>
          <w:b/>
          <w:bCs/>
          <w:iCs/>
          <w:sz w:val="18"/>
          <w:szCs w:val="18"/>
        </w:rPr>
        <w:t>£6</w:t>
      </w:r>
      <w:r>
        <w:rPr>
          <w:b/>
          <w:bCs/>
          <w:iCs/>
          <w:sz w:val="18"/>
          <w:szCs w:val="18"/>
        </w:rPr>
        <w:t>2</w:t>
      </w:r>
    </w:p>
    <w:p w14:paraId="6AAF2407" w14:textId="2A686643" w:rsidR="00D1405F" w:rsidRPr="00D1405F" w:rsidRDefault="00D1405F" w:rsidP="0056009D">
      <w:pPr>
        <w:tabs>
          <w:tab w:val="left" w:pos="6237"/>
          <w:tab w:val="left" w:pos="7088"/>
        </w:tabs>
        <w:spacing w:before="10" w:after="0" w:line="240" w:lineRule="auto"/>
        <w:rPr>
          <w:i/>
          <w:sz w:val="18"/>
          <w:szCs w:val="18"/>
        </w:rPr>
      </w:pPr>
      <w:r>
        <w:rPr>
          <w:b/>
          <w:bCs/>
          <w:iCs/>
          <w:sz w:val="18"/>
          <w:szCs w:val="18"/>
        </w:rPr>
        <w:t xml:space="preserve">Mission, </w:t>
      </w:r>
      <w:r>
        <w:rPr>
          <w:i/>
          <w:sz w:val="18"/>
          <w:szCs w:val="18"/>
        </w:rPr>
        <w:t>Pax,</w:t>
      </w:r>
      <w:r w:rsidR="00AC2A81">
        <w:rPr>
          <w:i/>
          <w:sz w:val="18"/>
          <w:szCs w:val="18"/>
        </w:rPr>
        <w:t xml:space="preserve"> Somer’s Vineyard,</w:t>
      </w:r>
      <w:r>
        <w:rPr>
          <w:i/>
          <w:sz w:val="18"/>
          <w:szCs w:val="18"/>
        </w:rPr>
        <w:t xml:space="preserve"> Mendocino County, California, </w:t>
      </w:r>
      <w:r w:rsidR="00AC2A81">
        <w:rPr>
          <w:i/>
          <w:sz w:val="18"/>
          <w:szCs w:val="18"/>
        </w:rPr>
        <w:t>2019</w:t>
      </w:r>
      <w:r w:rsidR="00AC2A81">
        <w:rPr>
          <w:i/>
          <w:sz w:val="18"/>
          <w:szCs w:val="18"/>
        </w:rPr>
        <w:tab/>
      </w:r>
      <w:r w:rsidR="00AC2A81" w:rsidRPr="00AC2A81">
        <w:rPr>
          <w:b/>
          <w:bCs/>
          <w:i/>
          <w:sz w:val="18"/>
          <w:szCs w:val="18"/>
        </w:rPr>
        <w:t>USA</w:t>
      </w:r>
      <w:r w:rsidR="00AC2A81" w:rsidRPr="00AC2A81">
        <w:rPr>
          <w:b/>
          <w:bCs/>
          <w:i/>
          <w:sz w:val="18"/>
          <w:szCs w:val="18"/>
        </w:rPr>
        <w:tab/>
      </w:r>
      <w:r w:rsidR="00AC2A81" w:rsidRPr="00AC2A81">
        <w:rPr>
          <w:b/>
          <w:bCs/>
          <w:iCs/>
          <w:sz w:val="18"/>
          <w:szCs w:val="18"/>
        </w:rPr>
        <w:t>£70</w:t>
      </w:r>
    </w:p>
    <w:p w14:paraId="1E0D8BF1" w14:textId="0A641C79" w:rsidR="009F4F97" w:rsidRDefault="009F4F97" w:rsidP="003B0EA7">
      <w:pPr>
        <w:tabs>
          <w:tab w:val="left" w:pos="6237"/>
          <w:tab w:val="left" w:pos="7088"/>
        </w:tabs>
        <w:spacing w:before="10" w:after="0" w:line="240" w:lineRule="auto"/>
        <w:rPr>
          <w:b/>
          <w:bCs/>
          <w:iCs/>
          <w:sz w:val="18"/>
          <w:szCs w:val="18"/>
        </w:rPr>
      </w:pPr>
      <w:r>
        <w:rPr>
          <w:b/>
          <w:bCs/>
          <w:iCs/>
          <w:sz w:val="18"/>
          <w:szCs w:val="18"/>
        </w:rPr>
        <w:t xml:space="preserve">Merenzado, </w:t>
      </w:r>
      <w:r>
        <w:rPr>
          <w:i/>
          <w:sz w:val="18"/>
          <w:szCs w:val="18"/>
        </w:rPr>
        <w:t xml:space="preserve">Fedellos </w:t>
      </w:r>
      <w:r w:rsidR="008A2BB5">
        <w:rPr>
          <w:i/>
          <w:sz w:val="18"/>
          <w:szCs w:val="18"/>
        </w:rPr>
        <w:t>do</w:t>
      </w:r>
      <w:r>
        <w:rPr>
          <w:i/>
          <w:sz w:val="18"/>
          <w:szCs w:val="18"/>
        </w:rPr>
        <w:t xml:space="preserve"> Couto, ‘Bastarda, </w:t>
      </w:r>
      <w:r w:rsidR="008A2BB5">
        <w:rPr>
          <w:i/>
          <w:sz w:val="18"/>
          <w:szCs w:val="18"/>
        </w:rPr>
        <w:t>Galicia, 2020</w:t>
      </w:r>
      <w:r w:rsidR="008A2BB5">
        <w:rPr>
          <w:i/>
          <w:sz w:val="18"/>
          <w:szCs w:val="18"/>
        </w:rPr>
        <w:tab/>
      </w:r>
      <w:r w:rsidR="008A2BB5">
        <w:rPr>
          <w:b/>
          <w:bCs/>
          <w:i/>
          <w:sz w:val="18"/>
          <w:szCs w:val="18"/>
        </w:rPr>
        <w:t xml:space="preserve">Spain </w:t>
      </w:r>
      <w:r w:rsidR="008A2BB5">
        <w:rPr>
          <w:b/>
          <w:bCs/>
          <w:i/>
          <w:sz w:val="18"/>
          <w:szCs w:val="18"/>
        </w:rPr>
        <w:tab/>
      </w:r>
      <w:r w:rsidR="008A2BB5">
        <w:rPr>
          <w:b/>
          <w:bCs/>
          <w:iCs/>
          <w:sz w:val="18"/>
          <w:szCs w:val="18"/>
        </w:rPr>
        <w:t>£86</w:t>
      </w:r>
    </w:p>
    <w:p w14:paraId="231E520E" w14:textId="7718B4D6" w:rsidR="00890496" w:rsidRDefault="00890496" w:rsidP="00890496">
      <w:pPr>
        <w:tabs>
          <w:tab w:val="left" w:pos="6237"/>
          <w:tab w:val="left" w:pos="7088"/>
        </w:tabs>
        <w:spacing w:before="10" w:after="0" w:line="240" w:lineRule="auto"/>
        <w:rPr>
          <w:b/>
          <w:bCs/>
          <w:i/>
          <w:sz w:val="18"/>
          <w:szCs w:val="18"/>
        </w:rPr>
      </w:pPr>
      <w:r w:rsidRPr="00216B68">
        <w:rPr>
          <w:b/>
          <w:bCs/>
          <w:iCs/>
          <w:sz w:val="18"/>
          <w:szCs w:val="18"/>
        </w:rPr>
        <w:t>Baboso Negro</w:t>
      </w:r>
      <w:r w:rsidRPr="00E4186B">
        <w:rPr>
          <w:i/>
          <w:sz w:val="18"/>
          <w:szCs w:val="18"/>
        </w:rPr>
        <w:t>, Suertes del Marques, Los Pasitos, Canary Islands</w:t>
      </w:r>
      <w:r w:rsidR="000749BF">
        <w:rPr>
          <w:i/>
          <w:sz w:val="18"/>
          <w:szCs w:val="18"/>
        </w:rPr>
        <w:t>, 2019</w:t>
      </w:r>
      <w:r>
        <w:rPr>
          <w:b/>
          <w:bCs/>
          <w:i/>
          <w:sz w:val="18"/>
          <w:szCs w:val="18"/>
        </w:rPr>
        <w:tab/>
        <w:t>Tenerife</w:t>
      </w:r>
      <w:r w:rsidR="00BF4070">
        <w:rPr>
          <w:b/>
          <w:bCs/>
          <w:i/>
          <w:sz w:val="18"/>
          <w:szCs w:val="18"/>
        </w:rPr>
        <w:tab/>
      </w:r>
      <w:r w:rsidR="00BF4070" w:rsidRPr="008219D9">
        <w:rPr>
          <w:b/>
          <w:bCs/>
          <w:iCs/>
          <w:sz w:val="18"/>
          <w:szCs w:val="18"/>
        </w:rPr>
        <w:t>£100</w:t>
      </w:r>
    </w:p>
    <w:p w14:paraId="74006D7D" w14:textId="433B1F47" w:rsidR="00890496" w:rsidRDefault="00376FD9" w:rsidP="00890496">
      <w:pPr>
        <w:tabs>
          <w:tab w:val="left" w:pos="6237"/>
          <w:tab w:val="left" w:pos="7088"/>
        </w:tabs>
        <w:spacing w:before="10" w:after="0" w:line="240" w:lineRule="auto"/>
        <w:rPr>
          <w:b/>
          <w:bCs/>
          <w:iCs/>
          <w:sz w:val="18"/>
          <w:szCs w:val="18"/>
        </w:rPr>
      </w:pPr>
      <w:r>
        <w:rPr>
          <w:b/>
          <w:bCs/>
          <w:iCs/>
          <w:sz w:val="18"/>
          <w:szCs w:val="18"/>
        </w:rPr>
        <w:t>Teroldego</w:t>
      </w:r>
      <w:r w:rsidRPr="00376FD9">
        <w:rPr>
          <w:i/>
          <w:sz w:val="18"/>
          <w:szCs w:val="18"/>
        </w:rPr>
        <w:t>, Foradori, Granato, Trentino</w:t>
      </w:r>
      <w:r w:rsidR="00841405">
        <w:rPr>
          <w:i/>
          <w:sz w:val="18"/>
          <w:szCs w:val="18"/>
        </w:rPr>
        <w:t>, 201</w:t>
      </w:r>
      <w:r w:rsidR="00324036">
        <w:rPr>
          <w:i/>
          <w:sz w:val="18"/>
          <w:szCs w:val="18"/>
        </w:rPr>
        <w:t>8</w:t>
      </w:r>
      <w:r>
        <w:rPr>
          <w:b/>
          <w:bCs/>
          <w:iCs/>
          <w:sz w:val="18"/>
          <w:szCs w:val="18"/>
        </w:rPr>
        <w:tab/>
      </w:r>
      <w:r w:rsidRPr="00376FD9">
        <w:rPr>
          <w:b/>
          <w:bCs/>
          <w:i/>
          <w:sz w:val="18"/>
          <w:szCs w:val="18"/>
        </w:rPr>
        <w:t>Italy</w:t>
      </w:r>
      <w:r w:rsidR="00BF4070">
        <w:rPr>
          <w:b/>
          <w:bCs/>
          <w:i/>
          <w:sz w:val="18"/>
          <w:szCs w:val="18"/>
        </w:rPr>
        <w:tab/>
      </w:r>
      <w:r w:rsidR="00BF4070" w:rsidRPr="008219D9">
        <w:rPr>
          <w:b/>
          <w:bCs/>
          <w:iCs/>
          <w:sz w:val="18"/>
          <w:szCs w:val="18"/>
        </w:rPr>
        <w:t>£125</w:t>
      </w:r>
    </w:p>
    <w:p w14:paraId="54502188" w14:textId="77777777" w:rsidR="00C755CB" w:rsidRDefault="00C755CB" w:rsidP="005B00C1">
      <w:pPr>
        <w:tabs>
          <w:tab w:val="left" w:pos="6237"/>
          <w:tab w:val="left" w:pos="7088"/>
        </w:tabs>
        <w:spacing w:before="10" w:after="0" w:line="240" w:lineRule="auto"/>
        <w:rPr>
          <w:rFonts w:ascii="Garamond" w:hAnsi="Garamond"/>
          <w:b/>
          <w:bCs/>
          <w:iCs/>
          <w:sz w:val="26"/>
          <w:szCs w:val="26"/>
        </w:rPr>
      </w:pPr>
    </w:p>
    <w:p w14:paraId="67D518D3" w14:textId="071F3C12" w:rsidR="005B00C1" w:rsidRPr="003D5F8B" w:rsidRDefault="005B00C1" w:rsidP="005B00C1">
      <w:pPr>
        <w:tabs>
          <w:tab w:val="left" w:pos="6237"/>
          <w:tab w:val="left" w:pos="7088"/>
        </w:tabs>
        <w:spacing w:before="10" w:after="0" w:line="240" w:lineRule="auto"/>
        <w:rPr>
          <w:b/>
          <w:bCs/>
          <w:iCs/>
          <w:sz w:val="18"/>
          <w:szCs w:val="18"/>
        </w:rPr>
      </w:pPr>
      <w:r w:rsidRPr="00184640">
        <w:rPr>
          <w:rFonts w:ascii="Garamond" w:hAnsi="Garamond"/>
          <w:b/>
          <w:bCs/>
          <w:iCs/>
          <w:sz w:val="26"/>
          <w:szCs w:val="26"/>
        </w:rPr>
        <w:t>SWEET</w:t>
      </w:r>
      <w:r w:rsidRPr="003D5F8B">
        <w:rPr>
          <w:rFonts w:ascii="Garamond" w:hAnsi="Garamond"/>
          <w:b/>
          <w:bCs/>
          <w:iCs/>
          <w:sz w:val="18"/>
          <w:szCs w:val="18"/>
        </w:rPr>
        <w:t xml:space="preserve"> </w:t>
      </w:r>
      <w:r w:rsidR="006514B7">
        <w:rPr>
          <w:rFonts w:ascii="Garamond" w:hAnsi="Garamond"/>
          <w:b/>
          <w:bCs/>
          <w:iCs/>
          <w:sz w:val="18"/>
          <w:szCs w:val="18"/>
        </w:rPr>
        <w:t xml:space="preserve">    </w:t>
      </w:r>
      <w:r w:rsidR="009D0281">
        <w:rPr>
          <w:rFonts w:ascii="Garamond" w:hAnsi="Garamond"/>
          <w:b/>
          <w:bCs/>
          <w:iCs/>
          <w:sz w:val="18"/>
          <w:szCs w:val="18"/>
        </w:rPr>
        <w:t xml:space="preserve"> </w:t>
      </w:r>
      <w:r w:rsidR="006514B7">
        <w:rPr>
          <w:rFonts w:ascii="Garamond" w:hAnsi="Garamond"/>
          <w:b/>
          <w:bCs/>
          <w:iCs/>
          <w:sz w:val="18"/>
          <w:szCs w:val="18"/>
        </w:rPr>
        <w:t xml:space="preserve">                                                                                                   </w:t>
      </w:r>
      <w:r w:rsidR="00000280">
        <w:rPr>
          <w:rFonts w:ascii="Garamond" w:hAnsi="Garamond"/>
          <w:b/>
          <w:bCs/>
          <w:iCs/>
          <w:sz w:val="18"/>
          <w:szCs w:val="18"/>
        </w:rPr>
        <w:t xml:space="preserve"> </w:t>
      </w:r>
      <w:r w:rsidR="006514B7">
        <w:rPr>
          <w:rFonts w:ascii="Garamond" w:hAnsi="Garamond"/>
          <w:b/>
          <w:bCs/>
          <w:iCs/>
          <w:sz w:val="18"/>
          <w:szCs w:val="18"/>
        </w:rPr>
        <w:t xml:space="preserve">   </w:t>
      </w:r>
      <w:r w:rsidR="00000280">
        <w:rPr>
          <w:rFonts w:ascii="Garamond" w:hAnsi="Garamond"/>
          <w:b/>
          <w:bCs/>
          <w:iCs/>
          <w:sz w:val="18"/>
          <w:szCs w:val="18"/>
        </w:rPr>
        <w:t xml:space="preserve"> </w:t>
      </w:r>
      <w:r w:rsidR="00B526E3">
        <w:rPr>
          <w:rFonts w:ascii="Garamond" w:hAnsi="Garamond"/>
          <w:b/>
          <w:bCs/>
          <w:iCs/>
          <w:sz w:val="18"/>
          <w:szCs w:val="18"/>
        </w:rPr>
        <w:t>75ml</w:t>
      </w:r>
      <w:r>
        <w:rPr>
          <w:rFonts w:ascii="Garamond" w:hAnsi="Garamond"/>
          <w:b/>
          <w:bCs/>
          <w:iCs/>
          <w:sz w:val="18"/>
          <w:szCs w:val="18"/>
        </w:rPr>
        <w:t xml:space="preserve">        </w:t>
      </w:r>
      <w:r w:rsidR="00000280">
        <w:rPr>
          <w:rFonts w:ascii="Garamond" w:hAnsi="Garamond"/>
          <w:b/>
          <w:bCs/>
          <w:iCs/>
          <w:sz w:val="18"/>
          <w:szCs w:val="18"/>
        </w:rPr>
        <w:t xml:space="preserve">  </w:t>
      </w:r>
      <w:r>
        <w:rPr>
          <w:rFonts w:ascii="Garamond" w:hAnsi="Garamond"/>
          <w:b/>
          <w:bCs/>
          <w:iCs/>
          <w:sz w:val="18"/>
          <w:szCs w:val="18"/>
        </w:rPr>
        <w:t>BTL</w:t>
      </w:r>
    </w:p>
    <w:tbl>
      <w:tblPr>
        <w:tblStyle w:val="TableGrid"/>
        <w:tblW w:w="7537"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878"/>
        <w:gridCol w:w="108"/>
        <w:gridCol w:w="646"/>
        <w:gridCol w:w="108"/>
        <w:gridCol w:w="581"/>
        <w:gridCol w:w="108"/>
      </w:tblGrid>
      <w:tr w:rsidR="00000280" w:rsidRPr="000930C0" w14:paraId="32BFF024" w14:textId="77777777" w:rsidTr="00363A40">
        <w:trPr>
          <w:gridAfter w:val="1"/>
          <w:wAfter w:w="108" w:type="dxa"/>
          <w:trHeight w:val="24"/>
        </w:trPr>
        <w:tc>
          <w:tcPr>
            <w:tcW w:w="5986" w:type="dxa"/>
            <w:gridSpan w:val="2"/>
          </w:tcPr>
          <w:p w14:paraId="4EB395B0" w14:textId="286948F2" w:rsidR="00000280" w:rsidRPr="00677EF1" w:rsidRDefault="00000280" w:rsidP="00AD0968">
            <w:pPr>
              <w:tabs>
                <w:tab w:val="left" w:pos="6237"/>
                <w:tab w:val="left" w:pos="7088"/>
              </w:tabs>
              <w:rPr>
                <w:i/>
                <w:sz w:val="18"/>
                <w:szCs w:val="18"/>
              </w:rPr>
            </w:pPr>
            <w:r>
              <w:rPr>
                <w:b/>
                <w:bCs/>
                <w:iCs/>
                <w:sz w:val="18"/>
                <w:szCs w:val="18"/>
              </w:rPr>
              <w:t xml:space="preserve">  </w:t>
            </w:r>
            <w:r w:rsidR="008E4A64">
              <w:rPr>
                <w:b/>
                <w:bCs/>
                <w:iCs/>
                <w:sz w:val="18"/>
                <w:szCs w:val="18"/>
              </w:rPr>
              <w:t xml:space="preserve"> </w:t>
            </w:r>
            <w:r>
              <w:rPr>
                <w:b/>
                <w:bCs/>
                <w:iCs/>
                <w:sz w:val="18"/>
                <w:szCs w:val="18"/>
              </w:rPr>
              <w:t xml:space="preserve">Muscato, </w:t>
            </w:r>
            <w:r>
              <w:rPr>
                <w:i/>
                <w:sz w:val="18"/>
                <w:szCs w:val="18"/>
              </w:rPr>
              <w:t>Ceretto, Asti, Piedmont, 2021</w:t>
            </w:r>
          </w:p>
        </w:tc>
        <w:tc>
          <w:tcPr>
            <w:tcW w:w="754" w:type="dxa"/>
            <w:gridSpan w:val="2"/>
          </w:tcPr>
          <w:p w14:paraId="5A82603F" w14:textId="6735A324" w:rsidR="00000280" w:rsidRDefault="00000280" w:rsidP="00AD0968">
            <w:pPr>
              <w:tabs>
                <w:tab w:val="left" w:pos="6237"/>
                <w:tab w:val="left" w:pos="7088"/>
              </w:tabs>
              <w:rPr>
                <w:b/>
                <w:bCs/>
                <w:iCs/>
                <w:sz w:val="18"/>
                <w:szCs w:val="18"/>
              </w:rPr>
            </w:pPr>
            <w:r>
              <w:rPr>
                <w:b/>
                <w:bCs/>
                <w:iCs/>
                <w:sz w:val="18"/>
                <w:szCs w:val="18"/>
              </w:rPr>
              <w:t xml:space="preserve">   £7</w:t>
            </w:r>
          </w:p>
        </w:tc>
        <w:tc>
          <w:tcPr>
            <w:tcW w:w="689" w:type="dxa"/>
            <w:gridSpan w:val="2"/>
          </w:tcPr>
          <w:p w14:paraId="56B32C86" w14:textId="26481CBB" w:rsidR="00000280" w:rsidRDefault="00000280" w:rsidP="00AD0968">
            <w:pPr>
              <w:tabs>
                <w:tab w:val="left" w:pos="6237"/>
                <w:tab w:val="left" w:pos="7088"/>
              </w:tabs>
              <w:rPr>
                <w:b/>
                <w:bCs/>
                <w:iCs/>
                <w:sz w:val="18"/>
                <w:szCs w:val="18"/>
              </w:rPr>
            </w:pPr>
            <w:r>
              <w:rPr>
                <w:b/>
                <w:bCs/>
                <w:iCs/>
                <w:sz w:val="18"/>
                <w:szCs w:val="18"/>
              </w:rPr>
              <w:t xml:space="preserve">   £34</w:t>
            </w:r>
          </w:p>
        </w:tc>
      </w:tr>
      <w:tr w:rsidR="00000280" w14:paraId="0D328CF1" w14:textId="77777777" w:rsidTr="00363A40">
        <w:trPr>
          <w:gridBefore w:val="1"/>
          <w:wBefore w:w="108" w:type="dxa"/>
          <w:trHeight w:val="24"/>
        </w:trPr>
        <w:tc>
          <w:tcPr>
            <w:tcW w:w="5986" w:type="dxa"/>
            <w:gridSpan w:val="2"/>
          </w:tcPr>
          <w:p w14:paraId="7E7C8E0E" w14:textId="490F645D" w:rsidR="00000280" w:rsidRPr="0047519A" w:rsidRDefault="00000280" w:rsidP="00AD0968">
            <w:pPr>
              <w:tabs>
                <w:tab w:val="left" w:pos="6237"/>
                <w:tab w:val="left" w:pos="7088"/>
              </w:tabs>
              <w:rPr>
                <w:i/>
                <w:sz w:val="18"/>
                <w:szCs w:val="18"/>
              </w:rPr>
            </w:pPr>
            <w:r>
              <w:rPr>
                <w:b/>
                <w:bCs/>
                <w:iCs/>
                <w:sz w:val="18"/>
                <w:szCs w:val="18"/>
              </w:rPr>
              <w:t xml:space="preserve">Petit Manseng, </w:t>
            </w:r>
            <w:r>
              <w:rPr>
                <w:i/>
                <w:sz w:val="18"/>
                <w:szCs w:val="18"/>
              </w:rPr>
              <w:t>Jurancon Doux, Domaine Castera, 2020</w:t>
            </w:r>
          </w:p>
        </w:tc>
        <w:tc>
          <w:tcPr>
            <w:tcW w:w="754" w:type="dxa"/>
            <w:gridSpan w:val="2"/>
          </w:tcPr>
          <w:p w14:paraId="0B62AE8B" w14:textId="7EBA955A" w:rsidR="00000280" w:rsidRDefault="00000280" w:rsidP="00AD0968">
            <w:pPr>
              <w:tabs>
                <w:tab w:val="left" w:pos="6237"/>
                <w:tab w:val="left" w:pos="7088"/>
              </w:tabs>
              <w:rPr>
                <w:b/>
                <w:bCs/>
                <w:iCs/>
                <w:sz w:val="18"/>
                <w:szCs w:val="18"/>
              </w:rPr>
            </w:pPr>
            <w:r>
              <w:rPr>
                <w:b/>
                <w:bCs/>
                <w:iCs/>
                <w:sz w:val="18"/>
                <w:szCs w:val="18"/>
              </w:rPr>
              <w:t>£9</w:t>
            </w:r>
          </w:p>
        </w:tc>
        <w:tc>
          <w:tcPr>
            <w:tcW w:w="689" w:type="dxa"/>
            <w:gridSpan w:val="2"/>
          </w:tcPr>
          <w:p w14:paraId="63CEBCEC" w14:textId="47172FD3" w:rsidR="00000280" w:rsidRDefault="00000280" w:rsidP="00AD0968">
            <w:pPr>
              <w:tabs>
                <w:tab w:val="left" w:pos="6237"/>
                <w:tab w:val="left" w:pos="7088"/>
              </w:tabs>
              <w:rPr>
                <w:b/>
                <w:bCs/>
                <w:iCs/>
                <w:sz w:val="18"/>
                <w:szCs w:val="18"/>
              </w:rPr>
            </w:pPr>
            <w:r>
              <w:rPr>
                <w:b/>
                <w:bCs/>
                <w:iCs/>
                <w:sz w:val="18"/>
                <w:szCs w:val="18"/>
              </w:rPr>
              <w:t>£58</w:t>
            </w:r>
          </w:p>
        </w:tc>
      </w:tr>
      <w:tr w:rsidR="00363A40" w14:paraId="7750DFDE" w14:textId="77777777" w:rsidTr="00363A40">
        <w:trPr>
          <w:gridBefore w:val="1"/>
          <w:wBefore w:w="108" w:type="dxa"/>
          <w:trHeight w:val="24"/>
        </w:trPr>
        <w:tc>
          <w:tcPr>
            <w:tcW w:w="5986" w:type="dxa"/>
            <w:gridSpan w:val="2"/>
          </w:tcPr>
          <w:p w14:paraId="492ADF00" w14:textId="6FCDC68C" w:rsidR="00363A40" w:rsidRDefault="00363A40" w:rsidP="00363A40">
            <w:pPr>
              <w:tabs>
                <w:tab w:val="left" w:pos="6237"/>
                <w:tab w:val="left" w:pos="7088"/>
              </w:tabs>
              <w:rPr>
                <w:b/>
                <w:bCs/>
                <w:iCs/>
                <w:sz w:val="18"/>
                <w:szCs w:val="18"/>
              </w:rPr>
            </w:pPr>
            <w:r>
              <w:rPr>
                <w:b/>
                <w:bCs/>
                <w:iCs/>
                <w:sz w:val="18"/>
                <w:szCs w:val="18"/>
              </w:rPr>
              <w:t>Sémillon/Chenin Blanc</w:t>
            </w:r>
            <w:r w:rsidRPr="00147EFD">
              <w:rPr>
                <w:b/>
                <w:bCs/>
                <w:i/>
                <w:sz w:val="18"/>
                <w:szCs w:val="18"/>
              </w:rPr>
              <w:t xml:space="preserve">, </w:t>
            </w:r>
            <w:r w:rsidRPr="00147EFD">
              <w:rPr>
                <w:i/>
                <w:sz w:val="18"/>
                <w:szCs w:val="18"/>
              </w:rPr>
              <w:t>Chateau des Eyssards, Saussignac, France, 2016</w:t>
            </w:r>
          </w:p>
        </w:tc>
        <w:tc>
          <w:tcPr>
            <w:tcW w:w="754" w:type="dxa"/>
            <w:gridSpan w:val="2"/>
          </w:tcPr>
          <w:p w14:paraId="0CB9E024" w14:textId="57608332" w:rsidR="00363A40" w:rsidRDefault="00363A40" w:rsidP="00363A40">
            <w:pPr>
              <w:tabs>
                <w:tab w:val="left" w:pos="6237"/>
                <w:tab w:val="left" w:pos="7088"/>
              </w:tabs>
              <w:rPr>
                <w:b/>
                <w:bCs/>
                <w:iCs/>
                <w:sz w:val="18"/>
                <w:szCs w:val="18"/>
              </w:rPr>
            </w:pPr>
            <w:r>
              <w:rPr>
                <w:b/>
                <w:bCs/>
                <w:iCs/>
                <w:sz w:val="18"/>
                <w:szCs w:val="18"/>
              </w:rPr>
              <w:t>£11</w:t>
            </w:r>
          </w:p>
        </w:tc>
        <w:tc>
          <w:tcPr>
            <w:tcW w:w="689" w:type="dxa"/>
            <w:gridSpan w:val="2"/>
          </w:tcPr>
          <w:p w14:paraId="51D87016" w14:textId="4DA9043A" w:rsidR="00363A40" w:rsidRDefault="00363A40" w:rsidP="00363A40">
            <w:pPr>
              <w:tabs>
                <w:tab w:val="left" w:pos="6237"/>
                <w:tab w:val="left" w:pos="7088"/>
              </w:tabs>
              <w:rPr>
                <w:b/>
                <w:bCs/>
                <w:iCs/>
                <w:sz w:val="18"/>
                <w:szCs w:val="18"/>
              </w:rPr>
            </w:pPr>
            <w:r>
              <w:rPr>
                <w:b/>
                <w:bCs/>
                <w:iCs/>
                <w:sz w:val="18"/>
                <w:szCs w:val="18"/>
              </w:rPr>
              <w:t>£60</w:t>
            </w:r>
          </w:p>
        </w:tc>
      </w:tr>
      <w:tr w:rsidR="00B439B3" w14:paraId="6AA0B76C" w14:textId="77777777" w:rsidTr="00363A40">
        <w:trPr>
          <w:gridBefore w:val="1"/>
          <w:wBefore w:w="108" w:type="dxa"/>
          <w:trHeight w:val="24"/>
        </w:trPr>
        <w:tc>
          <w:tcPr>
            <w:tcW w:w="5986" w:type="dxa"/>
            <w:gridSpan w:val="2"/>
          </w:tcPr>
          <w:p w14:paraId="7648642A" w14:textId="34B49A54" w:rsidR="00B439B3" w:rsidRDefault="00B439B3" w:rsidP="00B439B3">
            <w:pPr>
              <w:tabs>
                <w:tab w:val="left" w:pos="6237"/>
                <w:tab w:val="left" w:pos="7088"/>
              </w:tabs>
              <w:rPr>
                <w:b/>
                <w:bCs/>
                <w:iCs/>
                <w:sz w:val="18"/>
                <w:szCs w:val="18"/>
              </w:rPr>
            </w:pPr>
            <w:r>
              <w:rPr>
                <w:b/>
                <w:bCs/>
                <w:iCs/>
                <w:sz w:val="18"/>
                <w:szCs w:val="18"/>
              </w:rPr>
              <w:t xml:space="preserve">Sémillon/Sauvignon, </w:t>
            </w:r>
            <w:r>
              <w:rPr>
                <w:i/>
                <w:sz w:val="18"/>
                <w:szCs w:val="18"/>
              </w:rPr>
              <w:t>Chateau Climens, Sauternes 1er Cru, France, 2003</w:t>
            </w:r>
          </w:p>
        </w:tc>
        <w:tc>
          <w:tcPr>
            <w:tcW w:w="754" w:type="dxa"/>
            <w:gridSpan w:val="2"/>
          </w:tcPr>
          <w:p w14:paraId="52379C03" w14:textId="5FA0C2D5" w:rsidR="00B439B3" w:rsidRDefault="00B439B3" w:rsidP="00B439B3">
            <w:pPr>
              <w:tabs>
                <w:tab w:val="left" w:pos="6237"/>
                <w:tab w:val="left" w:pos="7088"/>
              </w:tabs>
              <w:rPr>
                <w:b/>
                <w:bCs/>
                <w:iCs/>
                <w:sz w:val="18"/>
                <w:szCs w:val="18"/>
              </w:rPr>
            </w:pPr>
            <w:r>
              <w:rPr>
                <w:b/>
                <w:bCs/>
                <w:iCs/>
                <w:sz w:val="18"/>
                <w:szCs w:val="18"/>
              </w:rPr>
              <w:t xml:space="preserve">£18 </w:t>
            </w:r>
          </w:p>
        </w:tc>
        <w:tc>
          <w:tcPr>
            <w:tcW w:w="689" w:type="dxa"/>
            <w:gridSpan w:val="2"/>
          </w:tcPr>
          <w:p w14:paraId="3A690990" w14:textId="24D1F8F2" w:rsidR="00B439B3" w:rsidRDefault="00B439B3" w:rsidP="00B439B3">
            <w:pPr>
              <w:tabs>
                <w:tab w:val="left" w:pos="6237"/>
                <w:tab w:val="left" w:pos="7088"/>
              </w:tabs>
              <w:rPr>
                <w:b/>
                <w:bCs/>
                <w:iCs/>
                <w:sz w:val="18"/>
                <w:szCs w:val="18"/>
              </w:rPr>
            </w:pPr>
            <w:r>
              <w:rPr>
                <w:b/>
                <w:bCs/>
                <w:iCs/>
                <w:sz w:val="18"/>
                <w:szCs w:val="18"/>
              </w:rPr>
              <w:t>£180</w:t>
            </w:r>
          </w:p>
        </w:tc>
      </w:tr>
      <w:tr w:rsidR="00B439B3" w14:paraId="6DE0FE18" w14:textId="77777777" w:rsidTr="00363A40">
        <w:trPr>
          <w:gridBefore w:val="1"/>
          <w:wBefore w:w="108" w:type="dxa"/>
          <w:trHeight w:val="24"/>
        </w:trPr>
        <w:tc>
          <w:tcPr>
            <w:tcW w:w="5986" w:type="dxa"/>
            <w:gridSpan w:val="2"/>
          </w:tcPr>
          <w:p w14:paraId="08F07D25" w14:textId="3CEFC223" w:rsidR="00B439B3" w:rsidRDefault="00B439B3" w:rsidP="00B439B3">
            <w:pPr>
              <w:tabs>
                <w:tab w:val="left" w:pos="6237"/>
                <w:tab w:val="left" w:pos="7088"/>
              </w:tabs>
              <w:rPr>
                <w:b/>
                <w:bCs/>
                <w:iCs/>
                <w:sz w:val="18"/>
                <w:szCs w:val="18"/>
              </w:rPr>
            </w:pPr>
            <w:r>
              <w:rPr>
                <w:b/>
                <w:bCs/>
                <w:iCs/>
                <w:sz w:val="18"/>
                <w:szCs w:val="18"/>
              </w:rPr>
              <w:t xml:space="preserve">Muscat de Frontigan, </w:t>
            </w:r>
            <w:r>
              <w:rPr>
                <w:i/>
                <w:sz w:val="18"/>
                <w:szCs w:val="18"/>
              </w:rPr>
              <w:t xml:space="preserve">Klein Constantia, Vin de </w:t>
            </w:r>
            <w:r w:rsidRPr="001C65EF">
              <w:rPr>
                <w:i/>
                <w:sz w:val="18"/>
                <w:szCs w:val="18"/>
              </w:rPr>
              <w:t>Constance</w:t>
            </w:r>
            <w:r>
              <w:rPr>
                <w:i/>
                <w:sz w:val="18"/>
                <w:szCs w:val="18"/>
              </w:rPr>
              <w:t>, S. Africa, 2018</w:t>
            </w:r>
          </w:p>
        </w:tc>
        <w:tc>
          <w:tcPr>
            <w:tcW w:w="754" w:type="dxa"/>
            <w:gridSpan w:val="2"/>
          </w:tcPr>
          <w:p w14:paraId="0CFDB7E1" w14:textId="54F7878A" w:rsidR="00B439B3" w:rsidRDefault="00B439B3" w:rsidP="00B439B3">
            <w:pPr>
              <w:tabs>
                <w:tab w:val="left" w:pos="6237"/>
                <w:tab w:val="left" w:pos="7088"/>
              </w:tabs>
              <w:rPr>
                <w:b/>
                <w:bCs/>
                <w:iCs/>
                <w:sz w:val="18"/>
                <w:szCs w:val="18"/>
              </w:rPr>
            </w:pPr>
            <w:r>
              <w:rPr>
                <w:b/>
                <w:bCs/>
                <w:iCs/>
                <w:sz w:val="18"/>
                <w:szCs w:val="18"/>
              </w:rPr>
              <w:t>£25</w:t>
            </w:r>
          </w:p>
        </w:tc>
        <w:tc>
          <w:tcPr>
            <w:tcW w:w="689" w:type="dxa"/>
            <w:gridSpan w:val="2"/>
          </w:tcPr>
          <w:p w14:paraId="7C83F87E" w14:textId="37179645" w:rsidR="00B439B3" w:rsidRDefault="00B439B3" w:rsidP="00B439B3">
            <w:pPr>
              <w:tabs>
                <w:tab w:val="left" w:pos="6237"/>
                <w:tab w:val="left" w:pos="7088"/>
              </w:tabs>
              <w:rPr>
                <w:b/>
                <w:bCs/>
                <w:iCs/>
                <w:sz w:val="18"/>
                <w:szCs w:val="18"/>
              </w:rPr>
            </w:pPr>
            <w:r>
              <w:rPr>
                <w:b/>
                <w:bCs/>
                <w:iCs/>
                <w:sz w:val="18"/>
                <w:szCs w:val="18"/>
              </w:rPr>
              <w:t>£150</w:t>
            </w:r>
          </w:p>
        </w:tc>
      </w:tr>
      <w:tr w:rsidR="00B439B3" w14:paraId="6C3536FE" w14:textId="77777777" w:rsidTr="00363A40">
        <w:trPr>
          <w:gridBefore w:val="1"/>
          <w:wBefore w:w="108" w:type="dxa"/>
          <w:trHeight w:val="24"/>
        </w:trPr>
        <w:tc>
          <w:tcPr>
            <w:tcW w:w="5986" w:type="dxa"/>
            <w:gridSpan w:val="2"/>
          </w:tcPr>
          <w:p w14:paraId="7059A6E3" w14:textId="7253438F" w:rsidR="00B439B3" w:rsidRPr="00AE133B" w:rsidRDefault="00B439B3" w:rsidP="00B439B3">
            <w:pPr>
              <w:tabs>
                <w:tab w:val="left" w:pos="6237"/>
                <w:tab w:val="left" w:pos="7088"/>
              </w:tabs>
              <w:spacing w:before="10"/>
              <w:rPr>
                <w:i/>
                <w:sz w:val="18"/>
                <w:szCs w:val="18"/>
              </w:rPr>
            </w:pPr>
            <w:r>
              <w:rPr>
                <w:b/>
                <w:bCs/>
                <w:iCs/>
                <w:sz w:val="18"/>
                <w:szCs w:val="18"/>
              </w:rPr>
              <w:t xml:space="preserve">Trebbiano, </w:t>
            </w:r>
            <w:r>
              <w:rPr>
                <w:i/>
                <w:sz w:val="18"/>
                <w:szCs w:val="18"/>
              </w:rPr>
              <w:t xml:space="preserve">Capezzana, Vin Santo di Carmignano Riserva, Italy, 2013 </w:t>
            </w:r>
          </w:p>
        </w:tc>
        <w:tc>
          <w:tcPr>
            <w:tcW w:w="754" w:type="dxa"/>
            <w:gridSpan w:val="2"/>
          </w:tcPr>
          <w:p w14:paraId="3A643AB1" w14:textId="7F53B9FC" w:rsidR="00B439B3" w:rsidRDefault="00B439B3" w:rsidP="00B439B3">
            <w:pPr>
              <w:tabs>
                <w:tab w:val="left" w:pos="6237"/>
                <w:tab w:val="left" w:pos="7088"/>
              </w:tabs>
              <w:spacing w:before="10"/>
              <w:rPr>
                <w:b/>
                <w:bCs/>
                <w:iCs/>
                <w:sz w:val="18"/>
                <w:szCs w:val="18"/>
              </w:rPr>
            </w:pPr>
            <w:r>
              <w:rPr>
                <w:b/>
                <w:bCs/>
                <w:iCs/>
                <w:sz w:val="18"/>
                <w:szCs w:val="18"/>
              </w:rPr>
              <w:t>£30</w:t>
            </w:r>
          </w:p>
        </w:tc>
        <w:tc>
          <w:tcPr>
            <w:tcW w:w="689" w:type="dxa"/>
            <w:gridSpan w:val="2"/>
          </w:tcPr>
          <w:p w14:paraId="322C6541" w14:textId="5135F84F" w:rsidR="00B439B3" w:rsidRDefault="00B439B3" w:rsidP="00B439B3">
            <w:pPr>
              <w:tabs>
                <w:tab w:val="left" w:pos="6237"/>
                <w:tab w:val="left" w:pos="7088"/>
              </w:tabs>
              <w:spacing w:before="10"/>
              <w:rPr>
                <w:b/>
                <w:bCs/>
                <w:iCs/>
                <w:sz w:val="18"/>
                <w:szCs w:val="18"/>
              </w:rPr>
            </w:pPr>
            <w:r>
              <w:rPr>
                <w:b/>
                <w:bCs/>
                <w:iCs/>
                <w:sz w:val="18"/>
                <w:szCs w:val="18"/>
              </w:rPr>
              <w:t>£155</w:t>
            </w:r>
          </w:p>
        </w:tc>
      </w:tr>
      <w:tr w:rsidR="00B439B3" w14:paraId="444ED74C" w14:textId="77777777" w:rsidTr="00363A40">
        <w:trPr>
          <w:gridBefore w:val="1"/>
          <w:wBefore w:w="108" w:type="dxa"/>
          <w:trHeight w:val="24"/>
        </w:trPr>
        <w:tc>
          <w:tcPr>
            <w:tcW w:w="5986" w:type="dxa"/>
            <w:gridSpan w:val="2"/>
          </w:tcPr>
          <w:p w14:paraId="48CC1B67" w14:textId="4550EC9F" w:rsidR="00B439B3" w:rsidRPr="000378A3" w:rsidRDefault="00B439B3" w:rsidP="00B439B3">
            <w:pPr>
              <w:tabs>
                <w:tab w:val="left" w:pos="6237"/>
                <w:tab w:val="left" w:pos="7088"/>
              </w:tabs>
              <w:spacing w:before="10"/>
              <w:rPr>
                <w:iCs/>
                <w:sz w:val="18"/>
                <w:szCs w:val="18"/>
              </w:rPr>
            </w:pPr>
            <w:r w:rsidRPr="000378A3">
              <w:rPr>
                <w:b/>
                <w:bCs/>
                <w:i/>
                <w:sz w:val="18"/>
                <w:szCs w:val="18"/>
              </w:rPr>
              <w:t>VINTAGE PORT</w:t>
            </w:r>
            <w:r>
              <w:rPr>
                <w:b/>
                <w:bCs/>
                <w:iCs/>
                <w:sz w:val="18"/>
                <w:szCs w:val="18"/>
              </w:rPr>
              <w:t xml:space="preserve">, </w:t>
            </w:r>
            <w:r w:rsidRPr="000378A3">
              <w:rPr>
                <w:i/>
                <w:sz w:val="18"/>
                <w:szCs w:val="18"/>
              </w:rPr>
              <w:t>Taylor’s</w:t>
            </w:r>
            <w:r>
              <w:rPr>
                <w:i/>
                <w:sz w:val="18"/>
                <w:szCs w:val="18"/>
              </w:rPr>
              <w:t xml:space="preserve"> Fonseca, Portugal, 1985</w:t>
            </w:r>
          </w:p>
        </w:tc>
        <w:tc>
          <w:tcPr>
            <w:tcW w:w="754" w:type="dxa"/>
            <w:gridSpan w:val="2"/>
          </w:tcPr>
          <w:p w14:paraId="5944284A" w14:textId="26CDEEC4" w:rsidR="00B439B3" w:rsidRDefault="00B439B3" w:rsidP="00B439B3">
            <w:pPr>
              <w:tabs>
                <w:tab w:val="left" w:pos="6237"/>
                <w:tab w:val="left" w:pos="7088"/>
              </w:tabs>
              <w:spacing w:before="10"/>
              <w:rPr>
                <w:b/>
                <w:bCs/>
                <w:iCs/>
                <w:sz w:val="18"/>
                <w:szCs w:val="18"/>
              </w:rPr>
            </w:pPr>
            <w:r>
              <w:rPr>
                <w:b/>
                <w:bCs/>
                <w:iCs/>
                <w:sz w:val="18"/>
                <w:szCs w:val="18"/>
              </w:rPr>
              <w:t xml:space="preserve"> </w:t>
            </w:r>
          </w:p>
        </w:tc>
        <w:tc>
          <w:tcPr>
            <w:tcW w:w="689" w:type="dxa"/>
            <w:gridSpan w:val="2"/>
          </w:tcPr>
          <w:p w14:paraId="26CA91F9" w14:textId="658281BA" w:rsidR="00B439B3" w:rsidRDefault="00B439B3" w:rsidP="00B439B3">
            <w:pPr>
              <w:tabs>
                <w:tab w:val="left" w:pos="6237"/>
                <w:tab w:val="left" w:pos="7088"/>
              </w:tabs>
              <w:spacing w:before="10"/>
              <w:rPr>
                <w:b/>
                <w:bCs/>
                <w:iCs/>
                <w:sz w:val="18"/>
                <w:szCs w:val="18"/>
              </w:rPr>
            </w:pPr>
            <w:r>
              <w:rPr>
                <w:b/>
                <w:bCs/>
                <w:iCs/>
                <w:sz w:val="18"/>
                <w:szCs w:val="18"/>
              </w:rPr>
              <w:t>£175</w:t>
            </w:r>
          </w:p>
        </w:tc>
      </w:tr>
    </w:tbl>
    <w:p w14:paraId="1E985EFF" w14:textId="77777777" w:rsidR="00C755CB" w:rsidRDefault="00C755CB" w:rsidP="008223DF">
      <w:pPr>
        <w:tabs>
          <w:tab w:val="left" w:pos="6237"/>
          <w:tab w:val="left" w:pos="7088"/>
        </w:tabs>
        <w:spacing w:before="10" w:after="0" w:line="240" w:lineRule="auto"/>
        <w:rPr>
          <w:rFonts w:ascii="Garamond" w:hAnsi="Garamond"/>
          <w:b/>
          <w:bCs/>
          <w:iCs/>
          <w:sz w:val="26"/>
          <w:szCs w:val="26"/>
        </w:rPr>
      </w:pPr>
    </w:p>
    <w:p w14:paraId="47261974" w14:textId="0D74F006" w:rsidR="00131A7E" w:rsidRDefault="002C5688" w:rsidP="008223DF">
      <w:pPr>
        <w:tabs>
          <w:tab w:val="left" w:pos="6237"/>
          <w:tab w:val="left" w:pos="7088"/>
        </w:tabs>
        <w:spacing w:before="10" w:after="0" w:line="240" w:lineRule="auto"/>
        <w:rPr>
          <w:rFonts w:ascii="Garamond" w:hAnsi="Garamond"/>
          <w:b/>
          <w:bCs/>
          <w:iCs/>
          <w:sz w:val="26"/>
          <w:szCs w:val="26"/>
        </w:rPr>
      </w:pPr>
      <w:r>
        <w:rPr>
          <w:rFonts w:ascii="Garamond" w:hAnsi="Garamond"/>
          <w:b/>
          <w:bCs/>
          <w:iCs/>
          <w:sz w:val="26"/>
          <w:szCs w:val="26"/>
        </w:rPr>
        <w:t>ARCHETYPAL</w:t>
      </w:r>
      <w:r w:rsidR="00B2389A">
        <w:rPr>
          <w:rFonts w:ascii="Garamond" w:hAnsi="Garamond"/>
          <w:b/>
          <w:bCs/>
          <w:iCs/>
          <w:sz w:val="26"/>
          <w:szCs w:val="26"/>
        </w:rPr>
        <w:tab/>
      </w:r>
    </w:p>
    <w:p w14:paraId="14EBCAD8" w14:textId="76F09339" w:rsidR="00C7725C" w:rsidRPr="00772129" w:rsidRDefault="00C7725C" w:rsidP="00C7725C">
      <w:pPr>
        <w:tabs>
          <w:tab w:val="left" w:pos="6237"/>
          <w:tab w:val="left" w:pos="7088"/>
        </w:tabs>
        <w:spacing w:before="10" w:after="0" w:line="240" w:lineRule="auto"/>
        <w:rPr>
          <w:b/>
          <w:bCs/>
          <w:sz w:val="18"/>
          <w:szCs w:val="18"/>
        </w:rPr>
      </w:pPr>
      <w:r>
        <w:rPr>
          <w:b/>
          <w:bCs/>
          <w:sz w:val="18"/>
          <w:szCs w:val="18"/>
        </w:rPr>
        <w:t xml:space="preserve"> Corvina/Rodinella, </w:t>
      </w:r>
      <w:r>
        <w:rPr>
          <w:i/>
          <w:iCs/>
          <w:sz w:val="18"/>
          <w:szCs w:val="18"/>
        </w:rPr>
        <w:t xml:space="preserve">Alpha Zeta, Amarone della Valpolicella, </w:t>
      </w:r>
      <w:r>
        <w:rPr>
          <w:sz w:val="18"/>
          <w:szCs w:val="18"/>
        </w:rPr>
        <w:t>2019</w:t>
      </w:r>
      <w:r w:rsidR="00A4293C">
        <w:rPr>
          <w:sz w:val="18"/>
          <w:szCs w:val="18"/>
        </w:rPr>
        <w:t xml:space="preserve"> </w:t>
      </w:r>
      <w:r>
        <w:rPr>
          <w:sz w:val="18"/>
          <w:szCs w:val="18"/>
        </w:rPr>
        <w:tab/>
      </w:r>
      <w:r>
        <w:rPr>
          <w:b/>
          <w:bCs/>
          <w:i/>
          <w:iCs/>
          <w:sz w:val="18"/>
          <w:szCs w:val="18"/>
        </w:rPr>
        <w:t>Italy</w:t>
      </w:r>
      <w:r>
        <w:rPr>
          <w:b/>
          <w:bCs/>
          <w:i/>
          <w:iCs/>
          <w:sz w:val="18"/>
          <w:szCs w:val="18"/>
        </w:rPr>
        <w:tab/>
      </w:r>
      <w:r>
        <w:rPr>
          <w:b/>
          <w:bCs/>
          <w:sz w:val="18"/>
          <w:szCs w:val="18"/>
        </w:rPr>
        <w:t>£82</w:t>
      </w:r>
    </w:p>
    <w:p w14:paraId="176EE773" w14:textId="77777777" w:rsidR="00C7725C" w:rsidRPr="00B057ED" w:rsidRDefault="00C7725C" w:rsidP="00C7725C">
      <w:pPr>
        <w:tabs>
          <w:tab w:val="left" w:pos="6237"/>
          <w:tab w:val="left" w:pos="7088"/>
        </w:tabs>
        <w:spacing w:before="10" w:after="0" w:line="240" w:lineRule="auto"/>
        <w:rPr>
          <w:b/>
          <w:bCs/>
          <w:sz w:val="18"/>
          <w:szCs w:val="18"/>
        </w:rPr>
      </w:pPr>
      <w:r>
        <w:rPr>
          <w:b/>
          <w:bCs/>
          <w:sz w:val="18"/>
          <w:szCs w:val="18"/>
        </w:rPr>
        <w:t xml:space="preserve"> Cabernet Franc, </w:t>
      </w:r>
      <w:r w:rsidRPr="00C4753B">
        <w:rPr>
          <w:i/>
          <w:iCs/>
          <w:sz w:val="18"/>
          <w:szCs w:val="18"/>
        </w:rPr>
        <w:t>Antoine Sanzay, Saumur- Champigny “L</w:t>
      </w:r>
      <w:r>
        <w:rPr>
          <w:i/>
          <w:iCs/>
          <w:sz w:val="18"/>
          <w:szCs w:val="18"/>
        </w:rPr>
        <w:t>a Paterne</w:t>
      </w:r>
      <w:r w:rsidRPr="00C4753B">
        <w:rPr>
          <w:i/>
          <w:iCs/>
          <w:sz w:val="18"/>
          <w:szCs w:val="18"/>
        </w:rPr>
        <w:t>”, Loire, 20</w:t>
      </w:r>
      <w:r>
        <w:rPr>
          <w:i/>
          <w:iCs/>
          <w:sz w:val="18"/>
          <w:szCs w:val="18"/>
        </w:rPr>
        <w:t>20</w:t>
      </w:r>
      <w:r w:rsidRPr="00C4753B">
        <w:rPr>
          <w:i/>
          <w:iCs/>
          <w:sz w:val="18"/>
          <w:szCs w:val="18"/>
        </w:rPr>
        <w:tab/>
      </w:r>
      <w:r w:rsidRPr="00C4753B">
        <w:rPr>
          <w:b/>
          <w:bCs/>
          <w:i/>
          <w:iCs/>
          <w:sz w:val="18"/>
          <w:szCs w:val="18"/>
        </w:rPr>
        <w:t>France</w:t>
      </w:r>
      <w:r>
        <w:rPr>
          <w:b/>
          <w:bCs/>
          <w:sz w:val="18"/>
          <w:szCs w:val="18"/>
        </w:rPr>
        <w:t xml:space="preserve"> </w:t>
      </w:r>
      <w:r>
        <w:rPr>
          <w:b/>
          <w:bCs/>
          <w:sz w:val="18"/>
          <w:szCs w:val="18"/>
        </w:rPr>
        <w:tab/>
        <w:t xml:space="preserve">£86 </w:t>
      </w:r>
    </w:p>
    <w:p w14:paraId="352C7700" w14:textId="05A745F2" w:rsidR="007C3631" w:rsidRPr="00C7725C" w:rsidRDefault="00C7725C" w:rsidP="007C3631">
      <w:pPr>
        <w:tabs>
          <w:tab w:val="left" w:pos="6237"/>
          <w:tab w:val="left" w:pos="7088"/>
        </w:tabs>
        <w:spacing w:before="10" w:after="0" w:line="240" w:lineRule="auto"/>
        <w:rPr>
          <w:i/>
          <w:iCs/>
          <w:sz w:val="18"/>
          <w:szCs w:val="18"/>
        </w:rPr>
      </w:pPr>
      <w:r>
        <w:rPr>
          <w:b/>
          <w:bCs/>
          <w:sz w:val="18"/>
          <w:szCs w:val="18"/>
        </w:rPr>
        <w:t xml:space="preserve"> </w:t>
      </w:r>
      <w:r w:rsidR="00493ECE">
        <w:rPr>
          <w:b/>
          <w:bCs/>
          <w:sz w:val="18"/>
          <w:szCs w:val="18"/>
        </w:rPr>
        <w:t xml:space="preserve">Cabernet Sauvignon/Merlot, </w:t>
      </w:r>
      <w:r w:rsidR="00493ECE">
        <w:rPr>
          <w:i/>
          <w:iCs/>
          <w:sz w:val="18"/>
          <w:szCs w:val="18"/>
        </w:rPr>
        <w:t>Chateau Haut-Bergey, Pessac-Leognan, 2009</w:t>
      </w:r>
      <w:r w:rsidR="00493ECE">
        <w:rPr>
          <w:i/>
          <w:iCs/>
          <w:sz w:val="18"/>
          <w:szCs w:val="18"/>
        </w:rPr>
        <w:tab/>
      </w:r>
      <w:r w:rsidR="00493ECE" w:rsidRPr="00493ECE">
        <w:rPr>
          <w:b/>
          <w:bCs/>
          <w:i/>
          <w:iCs/>
          <w:sz w:val="18"/>
          <w:szCs w:val="18"/>
        </w:rPr>
        <w:t>France</w:t>
      </w:r>
      <w:r w:rsidR="00493ECE" w:rsidRPr="00493ECE">
        <w:rPr>
          <w:b/>
          <w:bCs/>
          <w:i/>
          <w:iCs/>
          <w:sz w:val="18"/>
          <w:szCs w:val="18"/>
        </w:rPr>
        <w:tab/>
      </w:r>
      <w:r w:rsidR="00493ECE" w:rsidRPr="00493ECE">
        <w:rPr>
          <w:b/>
          <w:bCs/>
          <w:sz w:val="18"/>
          <w:szCs w:val="18"/>
        </w:rPr>
        <w:t>£</w:t>
      </w:r>
      <w:r w:rsidR="00B52C08">
        <w:rPr>
          <w:b/>
          <w:bCs/>
          <w:sz w:val="18"/>
          <w:szCs w:val="18"/>
        </w:rPr>
        <w:t>90</w:t>
      </w:r>
    </w:p>
    <w:p w14:paraId="339DB24A" w14:textId="77777777" w:rsidR="00FE6428" w:rsidRPr="00021DB4" w:rsidRDefault="007C3631" w:rsidP="00FE6428">
      <w:pPr>
        <w:tabs>
          <w:tab w:val="left" w:pos="6237"/>
          <w:tab w:val="left" w:pos="7088"/>
        </w:tabs>
        <w:spacing w:before="10" w:after="0" w:line="240" w:lineRule="auto"/>
        <w:rPr>
          <w:b/>
          <w:bCs/>
          <w:iCs/>
          <w:sz w:val="18"/>
          <w:szCs w:val="18"/>
        </w:rPr>
      </w:pPr>
      <w:r>
        <w:rPr>
          <w:b/>
          <w:bCs/>
          <w:iCs/>
          <w:sz w:val="18"/>
          <w:szCs w:val="18"/>
        </w:rPr>
        <w:t xml:space="preserve"> </w:t>
      </w:r>
      <w:r w:rsidR="00FE6428" w:rsidRPr="001D13E2">
        <w:rPr>
          <w:b/>
          <w:bCs/>
          <w:iCs/>
          <w:sz w:val="18"/>
          <w:szCs w:val="18"/>
        </w:rPr>
        <w:t>Pinot Noir</w:t>
      </w:r>
      <w:r w:rsidR="00FE6428" w:rsidRPr="001D13E2">
        <w:rPr>
          <w:i/>
          <w:sz w:val="18"/>
          <w:szCs w:val="18"/>
        </w:rPr>
        <w:t>, Domaine Jessiaume, Auxey Duresses 1er Cru</w:t>
      </w:r>
      <w:r w:rsidR="00FE6428">
        <w:rPr>
          <w:i/>
          <w:sz w:val="18"/>
          <w:szCs w:val="18"/>
        </w:rPr>
        <w:t>, Burgundy, 2020</w:t>
      </w:r>
      <w:r w:rsidR="00FE6428" w:rsidRPr="001D13E2">
        <w:rPr>
          <w:i/>
          <w:sz w:val="18"/>
          <w:szCs w:val="18"/>
        </w:rPr>
        <w:tab/>
      </w:r>
      <w:r w:rsidR="00FE6428">
        <w:rPr>
          <w:b/>
          <w:bCs/>
          <w:i/>
          <w:sz w:val="18"/>
          <w:szCs w:val="18"/>
        </w:rPr>
        <w:t>France</w:t>
      </w:r>
      <w:r w:rsidR="00FE6428">
        <w:rPr>
          <w:b/>
          <w:bCs/>
          <w:i/>
          <w:sz w:val="18"/>
          <w:szCs w:val="18"/>
        </w:rPr>
        <w:tab/>
      </w:r>
      <w:r w:rsidR="00FE6428" w:rsidRPr="008219D9">
        <w:rPr>
          <w:b/>
          <w:bCs/>
          <w:iCs/>
          <w:sz w:val="18"/>
          <w:szCs w:val="18"/>
        </w:rPr>
        <w:t>£</w:t>
      </w:r>
      <w:r w:rsidR="00FE6428">
        <w:rPr>
          <w:b/>
          <w:bCs/>
          <w:iCs/>
          <w:sz w:val="18"/>
          <w:szCs w:val="18"/>
        </w:rPr>
        <w:t>110</w:t>
      </w:r>
    </w:p>
    <w:p w14:paraId="7A8C5FC2" w14:textId="77777777" w:rsidR="00A20EED" w:rsidRDefault="00FE6428" w:rsidP="00A20EED">
      <w:pPr>
        <w:tabs>
          <w:tab w:val="left" w:pos="6237"/>
          <w:tab w:val="left" w:pos="7088"/>
        </w:tabs>
        <w:spacing w:before="10" w:after="0" w:line="240" w:lineRule="auto"/>
        <w:rPr>
          <w:b/>
          <w:bCs/>
          <w:i/>
          <w:sz w:val="18"/>
          <w:szCs w:val="18"/>
        </w:rPr>
      </w:pPr>
      <w:r>
        <w:rPr>
          <w:b/>
          <w:bCs/>
          <w:sz w:val="18"/>
          <w:szCs w:val="18"/>
        </w:rPr>
        <w:t xml:space="preserve"> </w:t>
      </w:r>
      <w:r w:rsidR="00A20EED">
        <w:rPr>
          <w:b/>
          <w:bCs/>
          <w:iCs/>
          <w:sz w:val="18"/>
          <w:szCs w:val="18"/>
        </w:rPr>
        <w:t>Cabernet Sauvignon/Merlot</w:t>
      </w:r>
      <w:r w:rsidR="00A20EED" w:rsidRPr="004F4DFD">
        <w:rPr>
          <w:i/>
          <w:sz w:val="18"/>
          <w:szCs w:val="18"/>
        </w:rPr>
        <w:t>, Chateau Cantemerle, Haut-Medoc, 2001</w:t>
      </w:r>
      <w:r w:rsidR="00A20EED">
        <w:rPr>
          <w:b/>
          <w:bCs/>
          <w:iCs/>
          <w:sz w:val="18"/>
          <w:szCs w:val="18"/>
        </w:rPr>
        <w:tab/>
      </w:r>
      <w:r w:rsidR="00A20EED" w:rsidRPr="004F4DFD">
        <w:rPr>
          <w:b/>
          <w:bCs/>
          <w:i/>
          <w:sz w:val="18"/>
          <w:szCs w:val="18"/>
        </w:rPr>
        <w:t>France</w:t>
      </w:r>
      <w:r w:rsidR="00A20EED">
        <w:rPr>
          <w:b/>
          <w:bCs/>
          <w:i/>
          <w:sz w:val="18"/>
          <w:szCs w:val="18"/>
        </w:rPr>
        <w:tab/>
      </w:r>
      <w:r w:rsidR="00A20EED" w:rsidRPr="008219D9">
        <w:rPr>
          <w:b/>
          <w:bCs/>
          <w:iCs/>
          <w:sz w:val="18"/>
          <w:szCs w:val="18"/>
        </w:rPr>
        <w:t>£110</w:t>
      </w:r>
    </w:p>
    <w:p w14:paraId="017F82E1" w14:textId="4E8A347D" w:rsidR="00B026EF" w:rsidRPr="008728F1" w:rsidRDefault="00A20EED" w:rsidP="00B026EF">
      <w:pPr>
        <w:tabs>
          <w:tab w:val="left" w:pos="6237"/>
          <w:tab w:val="left" w:pos="7088"/>
        </w:tabs>
        <w:spacing w:before="10" w:after="0" w:line="240" w:lineRule="auto"/>
        <w:rPr>
          <w:b/>
          <w:bCs/>
          <w:sz w:val="18"/>
          <w:szCs w:val="18"/>
        </w:rPr>
      </w:pPr>
      <w:r>
        <w:rPr>
          <w:b/>
          <w:bCs/>
          <w:sz w:val="18"/>
          <w:szCs w:val="18"/>
        </w:rPr>
        <w:t xml:space="preserve"> </w:t>
      </w:r>
      <w:r w:rsidR="00C7725C">
        <w:rPr>
          <w:b/>
          <w:bCs/>
          <w:sz w:val="18"/>
          <w:szCs w:val="18"/>
        </w:rPr>
        <w:t xml:space="preserve">Spatburgunder, </w:t>
      </w:r>
      <w:r w:rsidR="00C7725C">
        <w:rPr>
          <w:i/>
          <w:iCs/>
          <w:sz w:val="18"/>
          <w:szCs w:val="18"/>
        </w:rPr>
        <w:t>Thorle, ‘Probstey’, Rheinhessen, 2019</w:t>
      </w:r>
      <w:r w:rsidR="00C7725C">
        <w:rPr>
          <w:i/>
          <w:iCs/>
          <w:sz w:val="18"/>
          <w:szCs w:val="18"/>
        </w:rPr>
        <w:tab/>
      </w:r>
      <w:r w:rsidR="00C7725C">
        <w:rPr>
          <w:b/>
          <w:bCs/>
          <w:i/>
          <w:iCs/>
          <w:sz w:val="18"/>
          <w:szCs w:val="18"/>
        </w:rPr>
        <w:t>Germany</w:t>
      </w:r>
      <w:r w:rsidR="00C7725C">
        <w:rPr>
          <w:b/>
          <w:bCs/>
          <w:i/>
          <w:iCs/>
          <w:sz w:val="18"/>
          <w:szCs w:val="18"/>
        </w:rPr>
        <w:tab/>
      </w:r>
      <w:r w:rsidR="00C7725C">
        <w:rPr>
          <w:b/>
          <w:bCs/>
          <w:sz w:val="18"/>
          <w:szCs w:val="18"/>
        </w:rPr>
        <w:t>£115</w:t>
      </w:r>
    </w:p>
    <w:p w14:paraId="6B6CFE6E" w14:textId="7DF6C6A4" w:rsidR="000B78F3" w:rsidRPr="00C7725C" w:rsidRDefault="00F44E36" w:rsidP="000B78F3">
      <w:pPr>
        <w:tabs>
          <w:tab w:val="left" w:pos="6237"/>
          <w:tab w:val="left" w:pos="7088"/>
        </w:tabs>
        <w:spacing w:before="10" w:after="0" w:line="240" w:lineRule="auto"/>
        <w:rPr>
          <w:b/>
          <w:bCs/>
          <w:iCs/>
          <w:sz w:val="18"/>
          <w:szCs w:val="18"/>
        </w:rPr>
      </w:pPr>
      <w:r>
        <w:rPr>
          <w:b/>
          <w:bCs/>
          <w:iCs/>
          <w:sz w:val="18"/>
          <w:szCs w:val="18"/>
        </w:rPr>
        <w:t xml:space="preserve"> </w:t>
      </w:r>
      <w:r w:rsidR="00AF30C9">
        <w:rPr>
          <w:b/>
          <w:bCs/>
          <w:sz w:val="18"/>
          <w:szCs w:val="18"/>
        </w:rPr>
        <w:t xml:space="preserve">Spatburgunder, </w:t>
      </w:r>
      <w:r w:rsidR="00AF30C9">
        <w:rPr>
          <w:i/>
          <w:iCs/>
          <w:sz w:val="18"/>
          <w:szCs w:val="18"/>
        </w:rPr>
        <w:t>Thorle, ‘Holle’, Rheinhessen, 2019</w:t>
      </w:r>
      <w:r w:rsidR="00AF30C9">
        <w:rPr>
          <w:i/>
          <w:iCs/>
          <w:sz w:val="18"/>
          <w:szCs w:val="18"/>
        </w:rPr>
        <w:tab/>
      </w:r>
      <w:r w:rsidR="00AF30C9">
        <w:rPr>
          <w:b/>
          <w:bCs/>
          <w:i/>
          <w:iCs/>
          <w:sz w:val="18"/>
          <w:szCs w:val="18"/>
        </w:rPr>
        <w:t>Germany</w:t>
      </w:r>
      <w:r w:rsidR="00AF30C9">
        <w:rPr>
          <w:b/>
          <w:bCs/>
          <w:i/>
          <w:iCs/>
          <w:sz w:val="18"/>
          <w:szCs w:val="18"/>
        </w:rPr>
        <w:tab/>
      </w:r>
      <w:r w:rsidR="00AF30C9">
        <w:rPr>
          <w:b/>
          <w:bCs/>
          <w:sz w:val="18"/>
          <w:szCs w:val="18"/>
        </w:rPr>
        <w:t>£140</w:t>
      </w:r>
    </w:p>
    <w:p w14:paraId="098D2E9D" w14:textId="77777777" w:rsidR="00C7725C" w:rsidRDefault="00BD5F86" w:rsidP="00C7725C">
      <w:pPr>
        <w:tabs>
          <w:tab w:val="left" w:pos="6237"/>
          <w:tab w:val="left" w:pos="7088"/>
        </w:tabs>
        <w:spacing w:before="10" w:after="0" w:line="240" w:lineRule="auto"/>
        <w:rPr>
          <w:b/>
          <w:bCs/>
          <w:iCs/>
          <w:sz w:val="18"/>
          <w:szCs w:val="18"/>
        </w:rPr>
      </w:pPr>
      <w:r>
        <w:rPr>
          <w:b/>
          <w:bCs/>
          <w:iCs/>
          <w:sz w:val="18"/>
          <w:szCs w:val="18"/>
        </w:rPr>
        <w:t xml:space="preserve"> </w:t>
      </w:r>
      <w:r w:rsidR="00C7725C">
        <w:rPr>
          <w:b/>
          <w:bCs/>
          <w:iCs/>
          <w:sz w:val="18"/>
          <w:szCs w:val="18"/>
        </w:rPr>
        <w:t xml:space="preserve">Merlot/Cabernet Franc, </w:t>
      </w:r>
      <w:r w:rsidR="00C7725C">
        <w:rPr>
          <w:i/>
          <w:sz w:val="18"/>
          <w:szCs w:val="18"/>
        </w:rPr>
        <w:t>Chateau Lass</w:t>
      </w:r>
      <w:r w:rsidR="00C7725C" w:rsidRPr="00F16458">
        <w:rPr>
          <w:i/>
          <w:sz w:val="18"/>
          <w:szCs w:val="18"/>
        </w:rPr>
        <w:t>è</w:t>
      </w:r>
      <w:r w:rsidR="00C7725C">
        <w:rPr>
          <w:i/>
          <w:sz w:val="18"/>
          <w:szCs w:val="18"/>
        </w:rPr>
        <w:t>gue, St. Émilion Grand Cru, 2015</w:t>
      </w:r>
      <w:r w:rsidR="00C7725C">
        <w:rPr>
          <w:i/>
          <w:sz w:val="18"/>
          <w:szCs w:val="18"/>
        </w:rPr>
        <w:tab/>
      </w:r>
      <w:r w:rsidR="00C7725C">
        <w:rPr>
          <w:b/>
          <w:bCs/>
          <w:i/>
          <w:sz w:val="18"/>
          <w:szCs w:val="18"/>
        </w:rPr>
        <w:t>France</w:t>
      </w:r>
      <w:r w:rsidR="00C7725C">
        <w:rPr>
          <w:b/>
          <w:bCs/>
          <w:i/>
          <w:sz w:val="18"/>
          <w:szCs w:val="18"/>
        </w:rPr>
        <w:tab/>
      </w:r>
      <w:r w:rsidR="00C7725C">
        <w:rPr>
          <w:b/>
          <w:bCs/>
          <w:iCs/>
          <w:sz w:val="18"/>
          <w:szCs w:val="18"/>
        </w:rPr>
        <w:t xml:space="preserve">£140 </w:t>
      </w:r>
    </w:p>
    <w:p w14:paraId="424E8E67" w14:textId="627E5CBD" w:rsidR="00C77B4A" w:rsidRPr="00674A8B" w:rsidRDefault="00C7725C" w:rsidP="004E27D7">
      <w:pPr>
        <w:tabs>
          <w:tab w:val="left" w:pos="6237"/>
          <w:tab w:val="left" w:pos="7088"/>
        </w:tabs>
        <w:spacing w:before="10" w:after="0" w:line="240" w:lineRule="auto"/>
        <w:rPr>
          <w:b/>
          <w:bCs/>
          <w:iCs/>
          <w:sz w:val="24"/>
          <w:szCs w:val="24"/>
        </w:rPr>
      </w:pPr>
      <w:r>
        <w:rPr>
          <w:b/>
          <w:bCs/>
          <w:sz w:val="18"/>
          <w:szCs w:val="18"/>
        </w:rPr>
        <w:t xml:space="preserve"> </w:t>
      </w:r>
      <w:r w:rsidR="00865A26" w:rsidRPr="002B652E">
        <w:rPr>
          <w:b/>
          <w:bCs/>
          <w:sz w:val="18"/>
          <w:szCs w:val="18"/>
        </w:rPr>
        <w:t>Sangiovese</w:t>
      </w:r>
      <w:r w:rsidR="00865A26" w:rsidRPr="00757B9C">
        <w:rPr>
          <w:i/>
          <w:iCs/>
          <w:sz w:val="18"/>
          <w:szCs w:val="18"/>
        </w:rPr>
        <w:t>, Ciacci Piccolomini d’Aragona, Brunello di Montalcino</w:t>
      </w:r>
      <w:r w:rsidR="00865A26">
        <w:rPr>
          <w:i/>
          <w:iCs/>
          <w:sz w:val="18"/>
          <w:szCs w:val="18"/>
        </w:rPr>
        <w:t>, 201</w:t>
      </w:r>
      <w:r w:rsidR="00CB4693">
        <w:rPr>
          <w:i/>
          <w:iCs/>
          <w:sz w:val="18"/>
          <w:szCs w:val="18"/>
        </w:rPr>
        <w:t>7</w:t>
      </w:r>
      <w:r w:rsidR="00865A26">
        <w:rPr>
          <w:b/>
          <w:bCs/>
          <w:i/>
          <w:iCs/>
          <w:sz w:val="18"/>
          <w:szCs w:val="18"/>
        </w:rPr>
        <w:tab/>
        <w:t>Italy</w:t>
      </w:r>
      <w:r w:rsidR="00865A26">
        <w:rPr>
          <w:b/>
          <w:bCs/>
          <w:i/>
          <w:iCs/>
          <w:sz w:val="18"/>
          <w:szCs w:val="18"/>
        </w:rPr>
        <w:tab/>
      </w:r>
      <w:r w:rsidR="00865A26" w:rsidRPr="008219D9">
        <w:rPr>
          <w:b/>
          <w:bCs/>
          <w:iCs/>
          <w:sz w:val="18"/>
          <w:szCs w:val="18"/>
        </w:rPr>
        <w:t>£1</w:t>
      </w:r>
      <w:r w:rsidR="000B49F4">
        <w:rPr>
          <w:b/>
          <w:bCs/>
          <w:iCs/>
          <w:sz w:val="18"/>
          <w:szCs w:val="18"/>
        </w:rPr>
        <w:t>50</w:t>
      </w:r>
    </w:p>
    <w:p w14:paraId="6608A2F4" w14:textId="77777777" w:rsidR="00C7725C" w:rsidRPr="006D703E" w:rsidRDefault="00224426" w:rsidP="00C7725C">
      <w:pPr>
        <w:tabs>
          <w:tab w:val="left" w:pos="6237"/>
          <w:tab w:val="left" w:pos="7088"/>
        </w:tabs>
        <w:spacing w:before="10" w:after="0" w:line="240" w:lineRule="auto"/>
        <w:rPr>
          <w:b/>
          <w:bCs/>
          <w:iCs/>
          <w:sz w:val="18"/>
          <w:szCs w:val="18"/>
        </w:rPr>
      </w:pPr>
      <w:r>
        <w:rPr>
          <w:b/>
          <w:bCs/>
          <w:sz w:val="18"/>
          <w:szCs w:val="18"/>
        </w:rPr>
        <w:t xml:space="preserve"> </w:t>
      </w:r>
      <w:r w:rsidR="00C7725C">
        <w:rPr>
          <w:b/>
          <w:bCs/>
          <w:iCs/>
          <w:sz w:val="18"/>
          <w:szCs w:val="18"/>
        </w:rPr>
        <w:t xml:space="preserve">Tempranillo, </w:t>
      </w:r>
      <w:r w:rsidR="00C7725C">
        <w:rPr>
          <w:i/>
          <w:sz w:val="18"/>
          <w:szCs w:val="18"/>
        </w:rPr>
        <w:t xml:space="preserve">Tempos Vega Sicilia, Pintia, Ribera del Duero, 2017                                     </w:t>
      </w:r>
      <w:r w:rsidR="00C7725C" w:rsidRPr="006D703E">
        <w:rPr>
          <w:b/>
          <w:bCs/>
          <w:i/>
          <w:sz w:val="18"/>
          <w:szCs w:val="18"/>
        </w:rPr>
        <w:t>Spain</w:t>
      </w:r>
      <w:r w:rsidR="00C7725C">
        <w:rPr>
          <w:b/>
          <w:bCs/>
          <w:i/>
          <w:sz w:val="18"/>
          <w:szCs w:val="18"/>
        </w:rPr>
        <w:t xml:space="preserve">           </w:t>
      </w:r>
      <w:r w:rsidR="00C7725C">
        <w:rPr>
          <w:b/>
          <w:bCs/>
          <w:iCs/>
          <w:sz w:val="18"/>
          <w:szCs w:val="18"/>
        </w:rPr>
        <w:t>£160</w:t>
      </w:r>
    </w:p>
    <w:p w14:paraId="6D6C2BA7" w14:textId="77777777" w:rsidR="00C7725C" w:rsidRPr="006D703E" w:rsidRDefault="00C7725C" w:rsidP="00C7725C">
      <w:pPr>
        <w:tabs>
          <w:tab w:val="left" w:pos="6237"/>
          <w:tab w:val="left" w:pos="7088"/>
        </w:tabs>
        <w:spacing w:before="10" w:after="0" w:line="240" w:lineRule="auto"/>
        <w:rPr>
          <w:b/>
          <w:bCs/>
          <w:iCs/>
          <w:sz w:val="18"/>
          <w:szCs w:val="18"/>
        </w:rPr>
      </w:pPr>
      <w:r>
        <w:rPr>
          <w:b/>
          <w:bCs/>
          <w:sz w:val="18"/>
          <w:szCs w:val="18"/>
        </w:rPr>
        <w:t xml:space="preserve"> </w:t>
      </w:r>
      <w:r>
        <w:rPr>
          <w:b/>
          <w:bCs/>
          <w:iCs/>
          <w:sz w:val="18"/>
          <w:szCs w:val="18"/>
        </w:rPr>
        <w:t xml:space="preserve">Cabernet Sauvignon/Merlot/Cab Franc, </w:t>
      </w:r>
      <w:r>
        <w:rPr>
          <w:i/>
          <w:sz w:val="18"/>
          <w:szCs w:val="18"/>
        </w:rPr>
        <w:t>Ch Batailley, Paulliac Grand Cru Class</w:t>
      </w:r>
      <w:r>
        <w:rPr>
          <w:rFonts w:cstheme="minorHAnsi"/>
          <w:i/>
          <w:sz w:val="18"/>
          <w:szCs w:val="18"/>
        </w:rPr>
        <w:t>é, ‘15</w:t>
      </w:r>
      <w:r>
        <w:rPr>
          <w:i/>
          <w:sz w:val="18"/>
          <w:szCs w:val="18"/>
        </w:rPr>
        <w:tab/>
      </w:r>
      <w:r>
        <w:rPr>
          <w:b/>
          <w:bCs/>
          <w:i/>
          <w:sz w:val="18"/>
          <w:szCs w:val="18"/>
        </w:rPr>
        <w:t>France</w:t>
      </w:r>
      <w:r>
        <w:rPr>
          <w:b/>
          <w:bCs/>
          <w:i/>
          <w:sz w:val="18"/>
          <w:szCs w:val="18"/>
        </w:rPr>
        <w:tab/>
      </w:r>
      <w:r>
        <w:rPr>
          <w:b/>
          <w:bCs/>
          <w:iCs/>
          <w:sz w:val="18"/>
          <w:szCs w:val="18"/>
        </w:rPr>
        <w:t>£210</w:t>
      </w:r>
    </w:p>
    <w:p w14:paraId="34CE6B50" w14:textId="72E3638E" w:rsidR="00D31CB3" w:rsidRPr="00D31CB3" w:rsidRDefault="00C7725C" w:rsidP="002B652E">
      <w:pPr>
        <w:tabs>
          <w:tab w:val="left" w:pos="6237"/>
          <w:tab w:val="left" w:pos="7088"/>
        </w:tabs>
        <w:spacing w:before="10" w:after="0" w:line="240" w:lineRule="auto"/>
        <w:rPr>
          <w:b/>
          <w:bCs/>
          <w:sz w:val="18"/>
          <w:szCs w:val="18"/>
        </w:rPr>
      </w:pPr>
      <w:r>
        <w:rPr>
          <w:b/>
          <w:bCs/>
          <w:sz w:val="18"/>
          <w:szCs w:val="18"/>
        </w:rPr>
        <w:t xml:space="preserve"> </w:t>
      </w:r>
      <w:r w:rsidR="00D31CB3">
        <w:rPr>
          <w:b/>
          <w:bCs/>
          <w:sz w:val="18"/>
          <w:szCs w:val="18"/>
        </w:rPr>
        <w:t xml:space="preserve">Pinot Noir, </w:t>
      </w:r>
      <w:r w:rsidR="00D31CB3">
        <w:rPr>
          <w:i/>
          <w:iCs/>
          <w:sz w:val="18"/>
          <w:szCs w:val="18"/>
        </w:rPr>
        <w:t>Bouchard Pere, Gevrey Chambertin 1er Cru Les Cazatiers, Burgundy 1999</w:t>
      </w:r>
      <w:r w:rsidR="00D31CB3">
        <w:rPr>
          <w:i/>
          <w:iCs/>
          <w:sz w:val="18"/>
          <w:szCs w:val="18"/>
        </w:rPr>
        <w:tab/>
      </w:r>
      <w:r w:rsidR="00D31CB3">
        <w:rPr>
          <w:b/>
          <w:bCs/>
          <w:i/>
          <w:iCs/>
          <w:sz w:val="18"/>
          <w:szCs w:val="18"/>
        </w:rPr>
        <w:t>France</w:t>
      </w:r>
      <w:r w:rsidR="00D31CB3">
        <w:rPr>
          <w:b/>
          <w:bCs/>
          <w:sz w:val="18"/>
          <w:szCs w:val="18"/>
        </w:rPr>
        <w:tab/>
        <w:t>£250</w:t>
      </w:r>
    </w:p>
    <w:p w14:paraId="3D9270DE" w14:textId="6DF7B6A6" w:rsidR="00805C72" w:rsidRPr="00805C72" w:rsidRDefault="00D31CB3" w:rsidP="002B652E">
      <w:pPr>
        <w:tabs>
          <w:tab w:val="left" w:pos="6237"/>
          <w:tab w:val="left" w:pos="7088"/>
        </w:tabs>
        <w:spacing w:before="10" w:after="0" w:line="240" w:lineRule="auto"/>
        <w:rPr>
          <w:b/>
          <w:bCs/>
          <w:sz w:val="18"/>
          <w:szCs w:val="18"/>
        </w:rPr>
      </w:pPr>
      <w:r>
        <w:rPr>
          <w:b/>
          <w:bCs/>
          <w:sz w:val="18"/>
          <w:szCs w:val="18"/>
        </w:rPr>
        <w:t xml:space="preserve"> </w:t>
      </w:r>
      <w:r w:rsidR="00805C72">
        <w:rPr>
          <w:b/>
          <w:bCs/>
          <w:sz w:val="18"/>
          <w:szCs w:val="18"/>
        </w:rPr>
        <w:t xml:space="preserve">Pinot Noir, </w:t>
      </w:r>
      <w:r w:rsidR="00805C72">
        <w:rPr>
          <w:i/>
          <w:iCs/>
          <w:sz w:val="18"/>
          <w:szCs w:val="18"/>
        </w:rPr>
        <w:t>Chateau du Marsannay, Clos de Vougeot Grand Cru, Burgundy, 2002</w:t>
      </w:r>
      <w:r w:rsidR="00805C72">
        <w:rPr>
          <w:i/>
          <w:iCs/>
          <w:sz w:val="18"/>
          <w:szCs w:val="18"/>
        </w:rPr>
        <w:tab/>
      </w:r>
      <w:r w:rsidR="00805C72">
        <w:rPr>
          <w:b/>
          <w:bCs/>
          <w:i/>
          <w:iCs/>
          <w:sz w:val="18"/>
          <w:szCs w:val="18"/>
        </w:rPr>
        <w:t>France</w:t>
      </w:r>
      <w:r w:rsidR="00805C72">
        <w:rPr>
          <w:b/>
          <w:bCs/>
          <w:i/>
          <w:iCs/>
          <w:sz w:val="18"/>
          <w:szCs w:val="18"/>
        </w:rPr>
        <w:tab/>
      </w:r>
      <w:r w:rsidR="00805C72">
        <w:rPr>
          <w:b/>
          <w:bCs/>
          <w:sz w:val="18"/>
          <w:szCs w:val="18"/>
        </w:rPr>
        <w:t>£310</w:t>
      </w:r>
    </w:p>
    <w:p w14:paraId="72E62546" w14:textId="77777777" w:rsidR="00C7725C" w:rsidRPr="00677EF1" w:rsidRDefault="00C7725C" w:rsidP="00C7725C">
      <w:pPr>
        <w:tabs>
          <w:tab w:val="left" w:pos="6237"/>
          <w:tab w:val="left" w:pos="7088"/>
        </w:tabs>
        <w:spacing w:before="10" w:after="0" w:line="240" w:lineRule="auto"/>
        <w:rPr>
          <w:b/>
          <w:bCs/>
          <w:iCs/>
          <w:sz w:val="18"/>
          <w:szCs w:val="18"/>
        </w:rPr>
      </w:pPr>
      <w:r>
        <w:rPr>
          <w:b/>
          <w:bCs/>
          <w:iCs/>
          <w:sz w:val="18"/>
          <w:szCs w:val="18"/>
        </w:rPr>
        <w:t xml:space="preserve"> Merlot/Cabernet Franc, </w:t>
      </w:r>
      <w:r>
        <w:rPr>
          <w:i/>
          <w:sz w:val="18"/>
          <w:szCs w:val="18"/>
        </w:rPr>
        <w:t>Chateau la Conseillante, Pomerol, 2009</w:t>
      </w:r>
      <w:r>
        <w:rPr>
          <w:i/>
          <w:sz w:val="18"/>
          <w:szCs w:val="18"/>
        </w:rPr>
        <w:tab/>
      </w:r>
      <w:r>
        <w:rPr>
          <w:b/>
          <w:bCs/>
          <w:i/>
          <w:sz w:val="18"/>
          <w:szCs w:val="18"/>
        </w:rPr>
        <w:t>France</w:t>
      </w:r>
      <w:r>
        <w:rPr>
          <w:b/>
          <w:bCs/>
          <w:i/>
          <w:sz w:val="18"/>
          <w:szCs w:val="18"/>
        </w:rPr>
        <w:tab/>
      </w:r>
      <w:r>
        <w:rPr>
          <w:b/>
          <w:bCs/>
          <w:iCs/>
          <w:sz w:val="18"/>
          <w:szCs w:val="18"/>
        </w:rPr>
        <w:t>£350</w:t>
      </w:r>
    </w:p>
    <w:p w14:paraId="0FF9EB28" w14:textId="77777777" w:rsidR="00C7725C" w:rsidRPr="006D4114" w:rsidRDefault="00C7725C" w:rsidP="00C7725C">
      <w:pPr>
        <w:tabs>
          <w:tab w:val="left" w:pos="6237"/>
          <w:tab w:val="left" w:pos="7088"/>
        </w:tabs>
        <w:spacing w:before="10" w:after="0" w:line="240" w:lineRule="auto"/>
        <w:rPr>
          <w:b/>
          <w:bCs/>
          <w:i/>
          <w:sz w:val="18"/>
          <w:szCs w:val="18"/>
        </w:rPr>
      </w:pPr>
      <w:r>
        <w:rPr>
          <w:b/>
          <w:bCs/>
          <w:iCs/>
          <w:sz w:val="18"/>
          <w:szCs w:val="18"/>
        </w:rPr>
        <w:t xml:space="preserve"> Cabernet Sauvignon/Merlot, </w:t>
      </w:r>
      <w:r>
        <w:rPr>
          <w:i/>
          <w:sz w:val="18"/>
          <w:szCs w:val="18"/>
        </w:rPr>
        <w:t>Chateau Pichon-Longueville Baron, Pauillac, 2000</w:t>
      </w:r>
      <w:r>
        <w:rPr>
          <w:i/>
          <w:sz w:val="18"/>
          <w:szCs w:val="18"/>
        </w:rPr>
        <w:tab/>
      </w:r>
      <w:r>
        <w:rPr>
          <w:b/>
          <w:bCs/>
          <w:i/>
          <w:sz w:val="18"/>
          <w:szCs w:val="18"/>
        </w:rPr>
        <w:t>France</w:t>
      </w:r>
      <w:r>
        <w:rPr>
          <w:b/>
          <w:bCs/>
          <w:i/>
          <w:sz w:val="18"/>
          <w:szCs w:val="18"/>
        </w:rPr>
        <w:tab/>
      </w:r>
      <w:r>
        <w:rPr>
          <w:b/>
          <w:bCs/>
          <w:iCs/>
          <w:sz w:val="18"/>
          <w:szCs w:val="18"/>
        </w:rPr>
        <w:t>£420</w:t>
      </w:r>
      <w:r>
        <w:rPr>
          <w:i/>
          <w:sz w:val="18"/>
          <w:szCs w:val="18"/>
        </w:rPr>
        <w:t xml:space="preserve"> </w:t>
      </w:r>
    </w:p>
    <w:p w14:paraId="67DA8C30" w14:textId="19331474" w:rsidR="00C7725C" w:rsidRPr="006D703E" w:rsidRDefault="00C7725C" w:rsidP="00C7725C">
      <w:pPr>
        <w:tabs>
          <w:tab w:val="left" w:pos="6237"/>
          <w:tab w:val="left" w:pos="7088"/>
        </w:tabs>
        <w:spacing w:before="10" w:after="0" w:line="240" w:lineRule="auto"/>
        <w:rPr>
          <w:b/>
          <w:bCs/>
          <w:iCs/>
          <w:sz w:val="18"/>
          <w:szCs w:val="18"/>
        </w:rPr>
      </w:pPr>
      <w:r>
        <w:rPr>
          <w:b/>
          <w:bCs/>
          <w:iCs/>
          <w:sz w:val="18"/>
          <w:szCs w:val="18"/>
        </w:rPr>
        <w:t xml:space="preserve"> Cabernet Sauvignon/Merlot, </w:t>
      </w:r>
      <w:r w:rsidRPr="004A76D1">
        <w:rPr>
          <w:i/>
          <w:sz w:val="18"/>
          <w:szCs w:val="18"/>
        </w:rPr>
        <w:t>Ridge, Monte Bello, Santa Cruz, 2007</w:t>
      </w:r>
      <w:r>
        <w:rPr>
          <w:i/>
          <w:sz w:val="18"/>
          <w:szCs w:val="18"/>
        </w:rPr>
        <w:t xml:space="preserve">                                </w:t>
      </w:r>
      <w:r w:rsidRPr="002076FA">
        <w:rPr>
          <w:b/>
          <w:bCs/>
          <w:i/>
          <w:sz w:val="18"/>
          <w:szCs w:val="18"/>
        </w:rPr>
        <w:t xml:space="preserve"> USA</w:t>
      </w:r>
      <w:r>
        <w:rPr>
          <w:b/>
          <w:bCs/>
          <w:i/>
          <w:sz w:val="18"/>
          <w:szCs w:val="18"/>
        </w:rPr>
        <w:t xml:space="preserve">             </w:t>
      </w:r>
      <w:r>
        <w:rPr>
          <w:b/>
          <w:bCs/>
          <w:iCs/>
          <w:sz w:val="18"/>
          <w:szCs w:val="18"/>
        </w:rPr>
        <w:t>£425</w:t>
      </w:r>
    </w:p>
    <w:p w14:paraId="464C33A7" w14:textId="4F92DCD7" w:rsidR="00C7725C" w:rsidRDefault="00C7725C" w:rsidP="00F16458">
      <w:pPr>
        <w:tabs>
          <w:tab w:val="left" w:pos="6237"/>
          <w:tab w:val="left" w:pos="7088"/>
        </w:tabs>
        <w:spacing w:before="10" w:after="0" w:line="240" w:lineRule="auto"/>
        <w:rPr>
          <w:b/>
          <w:bCs/>
          <w:iCs/>
          <w:sz w:val="18"/>
          <w:szCs w:val="18"/>
        </w:rPr>
      </w:pPr>
      <w:r>
        <w:rPr>
          <w:b/>
          <w:bCs/>
          <w:iCs/>
          <w:sz w:val="18"/>
          <w:szCs w:val="18"/>
        </w:rPr>
        <w:t xml:space="preserve"> Cabernet Sauvignon/Cabernet Franc,</w:t>
      </w:r>
      <w:r>
        <w:rPr>
          <w:iCs/>
          <w:sz w:val="18"/>
          <w:szCs w:val="18"/>
        </w:rPr>
        <w:t xml:space="preserve"> </w:t>
      </w:r>
      <w:r>
        <w:rPr>
          <w:i/>
          <w:sz w:val="18"/>
          <w:szCs w:val="18"/>
        </w:rPr>
        <w:t xml:space="preserve">Tenuta San Guido, Sassicaia, Bolgheri, ’12         </w:t>
      </w:r>
      <w:r>
        <w:rPr>
          <w:b/>
          <w:bCs/>
          <w:i/>
          <w:sz w:val="18"/>
          <w:szCs w:val="18"/>
        </w:rPr>
        <w:t xml:space="preserve">Italy             </w:t>
      </w:r>
      <w:r>
        <w:rPr>
          <w:b/>
          <w:bCs/>
          <w:iCs/>
          <w:sz w:val="18"/>
          <w:szCs w:val="18"/>
        </w:rPr>
        <w:t>£440</w:t>
      </w:r>
    </w:p>
    <w:p w14:paraId="4AB90AFD" w14:textId="77777777" w:rsidR="00C7725C" w:rsidRPr="00D81797" w:rsidRDefault="00C7725C" w:rsidP="00C7725C">
      <w:pPr>
        <w:tabs>
          <w:tab w:val="left" w:pos="6237"/>
          <w:tab w:val="left" w:pos="7088"/>
        </w:tabs>
        <w:spacing w:before="10" w:after="0" w:line="240" w:lineRule="auto"/>
        <w:rPr>
          <w:b/>
          <w:bCs/>
          <w:iCs/>
          <w:sz w:val="18"/>
          <w:szCs w:val="18"/>
        </w:rPr>
      </w:pPr>
      <w:r>
        <w:rPr>
          <w:b/>
          <w:bCs/>
          <w:iCs/>
          <w:sz w:val="18"/>
          <w:szCs w:val="18"/>
        </w:rPr>
        <w:t xml:space="preserve"> </w:t>
      </w:r>
      <w:r w:rsidRPr="002D6C68">
        <w:rPr>
          <w:b/>
          <w:bCs/>
          <w:iCs/>
          <w:sz w:val="18"/>
          <w:szCs w:val="18"/>
        </w:rPr>
        <w:t>Cabernet Franc/Merlot</w:t>
      </w:r>
      <w:r w:rsidRPr="002D6C68">
        <w:rPr>
          <w:i/>
          <w:sz w:val="18"/>
          <w:szCs w:val="18"/>
        </w:rPr>
        <w:t>, Chateau Angelus, St Emilion, 1er Grand Cru Classe, 2001</w:t>
      </w:r>
      <w:r>
        <w:rPr>
          <w:b/>
          <w:bCs/>
          <w:i/>
          <w:sz w:val="18"/>
          <w:szCs w:val="18"/>
        </w:rPr>
        <w:tab/>
        <w:t>France</w:t>
      </w:r>
      <w:r>
        <w:rPr>
          <w:b/>
          <w:bCs/>
          <w:i/>
          <w:sz w:val="18"/>
          <w:szCs w:val="18"/>
        </w:rPr>
        <w:tab/>
      </w:r>
      <w:r w:rsidRPr="008219D9">
        <w:rPr>
          <w:b/>
          <w:bCs/>
          <w:iCs/>
          <w:sz w:val="18"/>
          <w:szCs w:val="18"/>
        </w:rPr>
        <w:t>£</w:t>
      </w:r>
      <w:r>
        <w:rPr>
          <w:b/>
          <w:bCs/>
          <w:iCs/>
          <w:sz w:val="18"/>
          <w:szCs w:val="18"/>
        </w:rPr>
        <w:t>50</w:t>
      </w:r>
      <w:r w:rsidRPr="008219D9">
        <w:rPr>
          <w:b/>
          <w:bCs/>
          <w:iCs/>
          <w:sz w:val="18"/>
          <w:szCs w:val="18"/>
        </w:rPr>
        <w:t>0</w:t>
      </w:r>
    </w:p>
    <w:p w14:paraId="1F64F83D" w14:textId="43BE6258" w:rsidR="00AB04F8" w:rsidRPr="006D4114" w:rsidRDefault="00C7725C" w:rsidP="004728D0">
      <w:pPr>
        <w:tabs>
          <w:tab w:val="left" w:pos="6237"/>
          <w:tab w:val="left" w:pos="7088"/>
        </w:tabs>
        <w:spacing w:before="10" w:after="0" w:line="240" w:lineRule="auto"/>
        <w:rPr>
          <w:b/>
          <w:bCs/>
          <w:i/>
          <w:sz w:val="18"/>
          <w:szCs w:val="18"/>
        </w:rPr>
      </w:pPr>
      <w:r>
        <w:rPr>
          <w:b/>
          <w:bCs/>
          <w:iCs/>
          <w:sz w:val="18"/>
          <w:szCs w:val="18"/>
        </w:rPr>
        <w:t xml:space="preserve"> </w:t>
      </w:r>
      <w:r w:rsidR="00CF7418">
        <w:rPr>
          <w:b/>
          <w:bCs/>
          <w:iCs/>
          <w:sz w:val="18"/>
          <w:szCs w:val="18"/>
        </w:rPr>
        <w:t xml:space="preserve">Syrah, </w:t>
      </w:r>
      <w:r w:rsidR="00CF7418">
        <w:rPr>
          <w:i/>
          <w:sz w:val="18"/>
          <w:szCs w:val="18"/>
        </w:rPr>
        <w:t>Maison Guigal, La Mouline, Cote Rotie</w:t>
      </w:r>
      <w:r w:rsidR="000D654F">
        <w:rPr>
          <w:i/>
          <w:sz w:val="18"/>
          <w:szCs w:val="18"/>
        </w:rPr>
        <w:t>, 2001</w:t>
      </w:r>
      <w:r w:rsidR="00CF7418">
        <w:rPr>
          <w:i/>
          <w:sz w:val="18"/>
          <w:szCs w:val="18"/>
        </w:rPr>
        <w:tab/>
      </w:r>
      <w:r w:rsidR="00CF7418" w:rsidRPr="00CF7418">
        <w:rPr>
          <w:b/>
          <w:bCs/>
          <w:i/>
          <w:sz w:val="18"/>
          <w:szCs w:val="18"/>
        </w:rPr>
        <w:t>France</w:t>
      </w:r>
      <w:r w:rsidR="0010169D">
        <w:rPr>
          <w:b/>
          <w:bCs/>
          <w:i/>
          <w:sz w:val="18"/>
          <w:szCs w:val="18"/>
        </w:rPr>
        <w:tab/>
      </w:r>
      <w:r w:rsidR="0010169D" w:rsidRPr="008219D9">
        <w:rPr>
          <w:b/>
          <w:bCs/>
          <w:iCs/>
          <w:sz w:val="18"/>
          <w:szCs w:val="18"/>
        </w:rPr>
        <w:t>£500</w:t>
      </w:r>
    </w:p>
    <w:p w14:paraId="4A8FBBA1" w14:textId="0E983533" w:rsidR="004728D0" w:rsidRPr="00022555" w:rsidRDefault="00AB04F8" w:rsidP="004728D0">
      <w:pPr>
        <w:tabs>
          <w:tab w:val="left" w:pos="6237"/>
          <w:tab w:val="left" w:pos="7088"/>
        </w:tabs>
        <w:spacing w:before="10" w:after="0" w:line="240" w:lineRule="auto"/>
        <w:rPr>
          <w:b/>
          <w:bCs/>
          <w:iCs/>
          <w:sz w:val="18"/>
          <w:szCs w:val="18"/>
        </w:rPr>
      </w:pPr>
      <w:r>
        <w:rPr>
          <w:b/>
          <w:bCs/>
          <w:iCs/>
          <w:sz w:val="18"/>
          <w:szCs w:val="18"/>
        </w:rPr>
        <w:t xml:space="preserve"> </w:t>
      </w:r>
      <w:r w:rsidR="004728D0">
        <w:rPr>
          <w:b/>
          <w:bCs/>
          <w:iCs/>
          <w:sz w:val="18"/>
          <w:szCs w:val="18"/>
        </w:rPr>
        <w:t>Cabernet Sauvignon/Merlot</w:t>
      </w:r>
      <w:r w:rsidR="004728D0" w:rsidRPr="004F4DFD">
        <w:rPr>
          <w:i/>
          <w:sz w:val="18"/>
          <w:szCs w:val="18"/>
        </w:rPr>
        <w:t>,</w:t>
      </w:r>
      <w:r w:rsidR="004728D0">
        <w:rPr>
          <w:i/>
          <w:sz w:val="18"/>
          <w:szCs w:val="18"/>
        </w:rPr>
        <w:t xml:space="preserve"> Chateau Mouton Rothschild, Pauillac, 1983</w:t>
      </w:r>
      <w:r w:rsidR="004728D0">
        <w:rPr>
          <w:b/>
          <w:bCs/>
          <w:iCs/>
          <w:sz w:val="18"/>
          <w:szCs w:val="18"/>
        </w:rPr>
        <w:tab/>
      </w:r>
      <w:r w:rsidR="004728D0" w:rsidRPr="004F4DFD">
        <w:rPr>
          <w:b/>
          <w:bCs/>
          <w:i/>
          <w:sz w:val="18"/>
          <w:szCs w:val="18"/>
        </w:rPr>
        <w:t>France</w:t>
      </w:r>
      <w:r w:rsidR="00AF68DE">
        <w:rPr>
          <w:b/>
          <w:bCs/>
          <w:i/>
          <w:sz w:val="18"/>
          <w:szCs w:val="18"/>
        </w:rPr>
        <w:tab/>
      </w:r>
      <w:r w:rsidR="00AF68DE" w:rsidRPr="008219D9">
        <w:rPr>
          <w:b/>
          <w:bCs/>
          <w:iCs/>
          <w:sz w:val="18"/>
          <w:szCs w:val="18"/>
        </w:rPr>
        <w:t>£500</w:t>
      </w:r>
    </w:p>
    <w:p w14:paraId="53DBE56C" w14:textId="740BAFD3" w:rsidR="00241F5F" w:rsidRPr="00047BFF" w:rsidRDefault="00A6199A" w:rsidP="004728D0">
      <w:pPr>
        <w:tabs>
          <w:tab w:val="left" w:pos="6237"/>
          <w:tab w:val="left" w:pos="7088"/>
        </w:tabs>
        <w:spacing w:before="10" w:after="0" w:line="240" w:lineRule="auto"/>
        <w:rPr>
          <w:b/>
          <w:bCs/>
          <w:iCs/>
          <w:sz w:val="18"/>
          <w:szCs w:val="18"/>
        </w:rPr>
      </w:pPr>
      <w:r>
        <w:rPr>
          <w:b/>
          <w:bCs/>
          <w:iCs/>
          <w:sz w:val="18"/>
          <w:szCs w:val="18"/>
        </w:rPr>
        <w:t xml:space="preserve"> </w:t>
      </w:r>
      <w:r w:rsidR="00FE6428">
        <w:rPr>
          <w:b/>
          <w:bCs/>
          <w:iCs/>
          <w:sz w:val="18"/>
          <w:szCs w:val="18"/>
        </w:rPr>
        <w:t>Cabernet Sauvignon/Cabernet Franc,</w:t>
      </w:r>
      <w:r w:rsidR="00FE6428">
        <w:rPr>
          <w:iCs/>
          <w:sz w:val="18"/>
          <w:szCs w:val="18"/>
        </w:rPr>
        <w:t xml:space="preserve"> </w:t>
      </w:r>
      <w:r w:rsidR="00FE6428">
        <w:rPr>
          <w:i/>
          <w:sz w:val="18"/>
          <w:szCs w:val="18"/>
        </w:rPr>
        <w:t xml:space="preserve">Tenuta San Guido, Sassicaia, Bolgheri, ’97         </w:t>
      </w:r>
      <w:r w:rsidR="00FE6428">
        <w:rPr>
          <w:b/>
          <w:bCs/>
          <w:i/>
          <w:sz w:val="18"/>
          <w:szCs w:val="18"/>
        </w:rPr>
        <w:t xml:space="preserve">Italy            </w:t>
      </w:r>
      <w:r w:rsidR="00FE6428">
        <w:rPr>
          <w:b/>
          <w:bCs/>
          <w:iCs/>
          <w:sz w:val="18"/>
          <w:szCs w:val="18"/>
        </w:rPr>
        <w:t xml:space="preserve">£560    </w:t>
      </w:r>
      <w:r w:rsidR="001D2E64">
        <w:rPr>
          <w:b/>
          <w:bCs/>
          <w:iCs/>
          <w:sz w:val="18"/>
          <w:szCs w:val="18"/>
        </w:rPr>
        <w:t xml:space="preserve">   </w:t>
      </w:r>
      <w:r w:rsidR="004728D0" w:rsidRPr="002D6C68">
        <w:rPr>
          <w:b/>
          <w:bCs/>
          <w:iCs/>
          <w:sz w:val="18"/>
          <w:szCs w:val="18"/>
        </w:rPr>
        <w:t>Cabernet Franc/Merlot</w:t>
      </w:r>
      <w:r w:rsidR="004728D0" w:rsidRPr="00327BF0">
        <w:rPr>
          <w:i/>
          <w:sz w:val="18"/>
          <w:szCs w:val="18"/>
        </w:rPr>
        <w:t>, Chateau Cheval Blanc, St Emilion, 1er Grand Cru</w:t>
      </w:r>
      <w:r w:rsidR="004728D0">
        <w:rPr>
          <w:i/>
          <w:sz w:val="18"/>
          <w:szCs w:val="18"/>
        </w:rPr>
        <w:t>, 1985</w:t>
      </w:r>
      <w:r w:rsidR="004728D0">
        <w:rPr>
          <w:b/>
          <w:bCs/>
          <w:i/>
          <w:sz w:val="18"/>
          <w:szCs w:val="18"/>
        </w:rPr>
        <w:tab/>
        <w:t>France</w:t>
      </w:r>
      <w:r w:rsidR="00AF68DE">
        <w:rPr>
          <w:b/>
          <w:bCs/>
          <w:i/>
          <w:sz w:val="18"/>
          <w:szCs w:val="18"/>
        </w:rPr>
        <w:tab/>
      </w:r>
      <w:r w:rsidR="00AF68DE" w:rsidRPr="008219D9">
        <w:rPr>
          <w:b/>
          <w:bCs/>
          <w:iCs/>
          <w:sz w:val="18"/>
          <w:szCs w:val="18"/>
        </w:rPr>
        <w:t>£750</w:t>
      </w:r>
    </w:p>
    <w:p w14:paraId="53F50805" w14:textId="5DFF2939" w:rsidR="00B538E7" w:rsidRPr="003F075C" w:rsidRDefault="00A6199A" w:rsidP="004728D0">
      <w:pPr>
        <w:tabs>
          <w:tab w:val="left" w:pos="6237"/>
          <w:tab w:val="left" w:pos="7088"/>
        </w:tabs>
        <w:spacing w:before="10" w:after="0" w:line="240" w:lineRule="auto"/>
        <w:rPr>
          <w:b/>
          <w:bCs/>
          <w:iCs/>
          <w:sz w:val="18"/>
          <w:szCs w:val="18"/>
        </w:rPr>
      </w:pPr>
      <w:r>
        <w:rPr>
          <w:b/>
          <w:bCs/>
          <w:iCs/>
          <w:sz w:val="18"/>
          <w:szCs w:val="18"/>
        </w:rPr>
        <w:t xml:space="preserve"> </w:t>
      </w:r>
      <w:r w:rsidR="004728D0" w:rsidRPr="002D6C68">
        <w:rPr>
          <w:b/>
          <w:bCs/>
          <w:iCs/>
          <w:sz w:val="18"/>
          <w:szCs w:val="18"/>
        </w:rPr>
        <w:t>Cabernet Sauvignon/Merlot</w:t>
      </w:r>
      <w:r w:rsidR="004728D0" w:rsidRPr="00327BF0">
        <w:rPr>
          <w:i/>
          <w:sz w:val="18"/>
          <w:szCs w:val="18"/>
        </w:rPr>
        <w:t>, Chateau</w:t>
      </w:r>
      <w:r w:rsidR="004728D0">
        <w:rPr>
          <w:i/>
          <w:sz w:val="18"/>
          <w:szCs w:val="18"/>
        </w:rPr>
        <w:t xml:space="preserve"> Latour, Pauillac, 1985</w:t>
      </w:r>
      <w:r w:rsidR="004728D0">
        <w:rPr>
          <w:b/>
          <w:bCs/>
          <w:i/>
          <w:sz w:val="18"/>
          <w:szCs w:val="18"/>
        </w:rPr>
        <w:tab/>
        <w:t>France</w:t>
      </w:r>
      <w:r w:rsidR="00AF68DE">
        <w:rPr>
          <w:b/>
          <w:bCs/>
          <w:i/>
          <w:sz w:val="18"/>
          <w:szCs w:val="18"/>
        </w:rPr>
        <w:tab/>
      </w:r>
      <w:r w:rsidR="00AF68DE" w:rsidRPr="008219D9">
        <w:rPr>
          <w:b/>
          <w:bCs/>
          <w:iCs/>
          <w:sz w:val="18"/>
          <w:szCs w:val="18"/>
        </w:rPr>
        <w:t>£700</w:t>
      </w:r>
    </w:p>
    <w:p w14:paraId="10BA5C6D" w14:textId="780855F9" w:rsidR="004A1E3A" w:rsidRDefault="00A6199A" w:rsidP="009C7317">
      <w:pPr>
        <w:tabs>
          <w:tab w:val="left" w:pos="6237"/>
          <w:tab w:val="left" w:pos="7088"/>
        </w:tabs>
        <w:spacing w:before="10" w:after="0" w:line="240" w:lineRule="auto"/>
        <w:rPr>
          <w:b/>
          <w:bCs/>
          <w:iCs/>
          <w:sz w:val="18"/>
          <w:szCs w:val="18"/>
        </w:rPr>
      </w:pPr>
      <w:r>
        <w:rPr>
          <w:b/>
          <w:bCs/>
          <w:iCs/>
          <w:sz w:val="18"/>
          <w:szCs w:val="18"/>
        </w:rPr>
        <w:t xml:space="preserve"> </w:t>
      </w:r>
      <w:r w:rsidR="004728D0" w:rsidRPr="002D6C68">
        <w:rPr>
          <w:b/>
          <w:bCs/>
          <w:iCs/>
          <w:sz w:val="18"/>
          <w:szCs w:val="18"/>
        </w:rPr>
        <w:t>Cabernet Sauvignon/Merlot</w:t>
      </w:r>
      <w:r w:rsidR="004728D0" w:rsidRPr="00327BF0">
        <w:rPr>
          <w:i/>
          <w:sz w:val="18"/>
          <w:szCs w:val="18"/>
        </w:rPr>
        <w:t>, Chateau</w:t>
      </w:r>
      <w:r w:rsidR="004728D0">
        <w:rPr>
          <w:i/>
          <w:sz w:val="18"/>
          <w:szCs w:val="18"/>
        </w:rPr>
        <w:t xml:space="preserve"> Haut Brion, Pessac Leognan, 1986</w:t>
      </w:r>
      <w:r w:rsidR="004728D0">
        <w:rPr>
          <w:b/>
          <w:bCs/>
          <w:i/>
          <w:sz w:val="18"/>
          <w:szCs w:val="18"/>
        </w:rPr>
        <w:tab/>
        <w:t>France</w:t>
      </w:r>
      <w:r w:rsidR="00F26AA3">
        <w:rPr>
          <w:b/>
          <w:bCs/>
          <w:i/>
          <w:sz w:val="18"/>
          <w:szCs w:val="18"/>
        </w:rPr>
        <w:tab/>
      </w:r>
      <w:r w:rsidR="00AF68DE" w:rsidRPr="008219D9">
        <w:rPr>
          <w:b/>
          <w:bCs/>
          <w:iCs/>
          <w:sz w:val="18"/>
          <w:szCs w:val="18"/>
        </w:rPr>
        <w:t>£</w:t>
      </w:r>
      <w:r w:rsidR="00F26AA3">
        <w:rPr>
          <w:b/>
          <w:bCs/>
          <w:iCs/>
          <w:sz w:val="18"/>
          <w:szCs w:val="18"/>
        </w:rPr>
        <w:t>750</w:t>
      </w:r>
    </w:p>
    <w:p w14:paraId="296CCF40" w14:textId="77777777" w:rsidR="001D2E64" w:rsidRDefault="001D2E64" w:rsidP="009C7317">
      <w:pPr>
        <w:tabs>
          <w:tab w:val="left" w:pos="6237"/>
          <w:tab w:val="left" w:pos="7088"/>
        </w:tabs>
        <w:spacing w:before="10" w:after="0" w:line="240" w:lineRule="auto"/>
        <w:rPr>
          <w:rFonts w:ascii="Garamond" w:hAnsi="Garamond"/>
          <w:b/>
          <w:bCs/>
          <w:iCs/>
          <w:sz w:val="26"/>
          <w:szCs w:val="26"/>
        </w:rPr>
      </w:pPr>
    </w:p>
    <w:p w14:paraId="59A44236" w14:textId="3CEE9F94" w:rsidR="005378A7" w:rsidRPr="00805C72" w:rsidRDefault="00090434" w:rsidP="009C7317">
      <w:pPr>
        <w:tabs>
          <w:tab w:val="left" w:pos="6237"/>
          <w:tab w:val="left" w:pos="7088"/>
        </w:tabs>
        <w:spacing w:before="10" w:after="0" w:line="240" w:lineRule="auto"/>
        <w:rPr>
          <w:iCs/>
          <w:sz w:val="18"/>
          <w:szCs w:val="18"/>
        </w:rPr>
      </w:pPr>
      <w:r w:rsidRPr="00323720">
        <w:rPr>
          <w:rFonts w:ascii="Garamond" w:hAnsi="Garamond"/>
          <w:b/>
          <w:bCs/>
          <w:iCs/>
          <w:sz w:val="26"/>
          <w:szCs w:val="26"/>
        </w:rPr>
        <w:t>ROCKSTARS</w:t>
      </w:r>
    </w:p>
    <w:p w14:paraId="4097503A" w14:textId="0A215B6D" w:rsidR="00C7725C" w:rsidRPr="006C03E9" w:rsidRDefault="00C7725C" w:rsidP="00C7725C">
      <w:pPr>
        <w:tabs>
          <w:tab w:val="left" w:pos="6237"/>
          <w:tab w:val="left" w:pos="7088"/>
        </w:tabs>
        <w:spacing w:before="10" w:after="0" w:line="240" w:lineRule="auto"/>
        <w:rPr>
          <w:b/>
          <w:bCs/>
          <w:iCs/>
          <w:strike/>
          <w:sz w:val="18"/>
          <w:szCs w:val="18"/>
        </w:rPr>
      </w:pPr>
      <w:bookmarkStart w:id="2" w:name="_Hlk94137405"/>
      <w:r>
        <w:rPr>
          <w:b/>
          <w:bCs/>
          <w:iCs/>
          <w:sz w:val="18"/>
          <w:szCs w:val="18"/>
        </w:rPr>
        <w:t xml:space="preserve">Cabernet Franc, </w:t>
      </w:r>
      <w:r>
        <w:rPr>
          <w:i/>
          <w:sz w:val="18"/>
          <w:szCs w:val="18"/>
        </w:rPr>
        <w:t>Zuccardi, ‘Apelacion’, Valle de Uco, 2018</w:t>
      </w:r>
      <w:r w:rsidR="000C5143">
        <w:rPr>
          <w:i/>
          <w:sz w:val="18"/>
          <w:szCs w:val="18"/>
        </w:rPr>
        <w:t xml:space="preserve"> </w:t>
      </w:r>
      <w:r w:rsidR="000C5143">
        <w:rPr>
          <w:b/>
          <w:bCs/>
          <w:i/>
          <w:sz w:val="18"/>
          <w:szCs w:val="18"/>
        </w:rPr>
        <w:t>(V)</w:t>
      </w:r>
      <w:r>
        <w:rPr>
          <w:i/>
          <w:sz w:val="18"/>
          <w:szCs w:val="18"/>
        </w:rPr>
        <w:tab/>
      </w:r>
      <w:r>
        <w:rPr>
          <w:b/>
          <w:bCs/>
          <w:i/>
          <w:sz w:val="18"/>
          <w:szCs w:val="18"/>
        </w:rPr>
        <w:t>Argentina</w:t>
      </w:r>
      <w:r>
        <w:rPr>
          <w:b/>
          <w:bCs/>
          <w:i/>
          <w:sz w:val="18"/>
          <w:szCs w:val="18"/>
        </w:rPr>
        <w:tab/>
      </w:r>
      <w:r>
        <w:rPr>
          <w:b/>
          <w:bCs/>
          <w:iCs/>
          <w:sz w:val="18"/>
          <w:szCs w:val="18"/>
        </w:rPr>
        <w:t>£48</w:t>
      </w:r>
    </w:p>
    <w:p w14:paraId="437ED5BF" w14:textId="77777777" w:rsidR="00C7725C" w:rsidRDefault="00C7725C" w:rsidP="00C7725C">
      <w:pPr>
        <w:tabs>
          <w:tab w:val="left" w:pos="6237"/>
          <w:tab w:val="left" w:pos="7088"/>
        </w:tabs>
        <w:spacing w:before="10" w:after="0" w:line="240" w:lineRule="auto"/>
        <w:rPr>
          <w:b/>
          <w:bCs/>
          <w:iCs/>
          <w:sz w:val="18"/>
          <w:szCs w:val="18"/>
        </w:rPr>
      </w:pPr>
      <w:r>
        <w:rPr>
          <w:b/>
          <w:bCs/>
          <w:iCs/>
          <w:sz w:val="18"/>
          <w:szCs w:val="18"/>
        </w:rPr>
        <w:t xml:space="preserve">Garnacha, </w:t>
      </w:r>
      <w:r w:rsidRPr="00C4753B">
        <w:rPr>
          <w:i/>
          <w:sz w:val="18"/>
          <w:szCs w:val="18"/>
        </w:rPr>
        <w:t>Aseginolaza</w:t>
      </w:r>
      <w:r>
        <w:rPr>
          <w:i/>
          <w:sz w:val="18"/>
          <w:szCs w:val="18"/>
        </w:rPr>
        <w:t xml:space="preserve"> &amp;</w:t>
      </w:r>
      <w:r w:rsidRPr="00C4753B">
        <w:rPr>
          <w:i/>
          <w:sz w:val="18"/>
          <w:szCs w:val="18"/>
        </w:rPr>
        <w:t xml:space="preserve"> Leunda</w:t>
      </w:r>
      <w:r>
        <w:rPr>
          <w:i/>
          <w:sz w:val="18"/>
          <w:szCs w:val="18"/>
        </w:rPr>
        <w:t>,</w:t>
      </w:r>
      <w:r w:rsidRPr="00C4753B">
        <w:rPr>
          <w:i/>
          <w:sz w:val="18"/>
          <w:szCs w:val="18"/>
        </w:rPr>
        <w:t xml:space="preserve"> Birak, Navarra, 2020 </w:t>
      </w:r>
      <w:r>
        <w:rPr>
          <w:i/>
          <w:sz w:val="18"/>
          <w:szCs w:val="18"/>
        </w:rPr>
        <w:t xml:space="preserve">                                                      </w:t>
      </w:r>
      <w:r w:rsidRPr="0012442D">
        <w:rPr>
          <w:b/>
          <w:bCs/>
          <w:i/>
          <w:sz w:val="18"/>
          <w:szCs w:val="18"/>
        </w:rPr>
        <w:t>Spain</w:t>
      </w:r>
      <w:r>
        <w:rPr>
          <w:b/>
          <w:bCs/>
          <w:i/>
          <w:sz w:val="18"/>
          <w:szCs w:val="18"/>
        </w:rPr>
        <w:t xml:space="preserve">          </w:t>
      </w:r>
      <w:r>
        <w:rPr>
          <w:b/>
          <w:bCs/>
          <w:iCs/>
          <w:sz w:val="18"/>
          <w:szCs w:val="18"/>
        </w:rPr>
        <w:t>£56</w:t>
      </w:r>
    </w:p>
    <w:p w14:paraId="3D0509E2" w14:textId="3CBD2962" w:rsidR="0029546D" w:rsidRDefault="0029546D" w:rsidP="0029546D">
      <w:pPr>
        <w:tabs>
          <w:tab w:val="left" w:pos="6237"/>
          <w:tab w:val="left" w:pos="7088"/>
        </w:tabs>
        <w:spacing w:before="10" w:after="0" w:line="240" w:lineRule="auto"/>
        <w:rPr>
          <w:b/>
          <w:bCs/>
          <w:sz w:val="18"/>
          <w:szCs w:val="18"/>
        </w:rPr>
      </w:pPr>
      <w:r w:rsidRPr="002D6B39">
        <w:rPr>
          <w:b/>
          <w:bCs/>
          <w:sz w:val="18"/>
          <w:szCs w:val="18"/>
        </w:rPr>
        <w:t>Sangiovese</w:t>
      </w:r>
      <w:r w:rsidRPr="002D6B39">
        <w:rPr>
          <w:sz w:val="18"/>
          <w:szCs w:val="18"/>
        </w:rPr>
        <w:t xml:space="preserve">, </w:t>
      </w:r>
      <w:r w:rsidRPr="006D703E">
        <w:rPr>
          <w:i/>
          <w:iCs/>
          <w:sz w:val="18"/>
          <w:szCs w:val="18"/>
        </w:rPr>
        <w:t>Fattoria Le Pupille, Morellino di Scansano, 2020</w:t>
      </w:r>
      <w:r w:rsidR="000C5143">
        <w:rPr>
          <w:i/>
          <w:iCs/>
          <w:sz w:val="18"/>
          <w:szCs w:val="18"/>
        </w:rPr>
        <w:t xml:space="preserve"> </w:t>
      </w:r>
      <w:r w:rsidRPr="002D6B39">
        <w:rPr>
          <w:b/>
          <w:bCs/>
          <w:sz w:val="18"/>
          <w:szCs w:val="18"/>
        </w:rPr>
        <w:tab/>
      </w:r>
      <w:r w:rsidRPr="002D6B39">
        <w:rPr>
          <w:b/>
          <w:bCs/>
          <w:i/>
          <w:iCs/>
          <w:sz w:val="18"/>
          <w:szCs w:val="18"/>
        </w:rPr>
        <w:t>Italy</w:t>
      </w:r>
      <w:r w:rsidRPr="002D6B39">
        <w:rPr>
          <w:b/>
          <w:bCs/>
          <w:sz w:val="18"/>
          <w:szCs w:val="18"/>
        </w:rPr>
        <w:tab/>
        <w:t>£</w:t>
      </w:r>
      <w:r>
        <w:rPr>
          <w:b/>
          <w:bCs/>
          <w:sz w:val="18"/>
          <w:szCs w:val="18"/>
        </w:rPr>
        <w:t>56</w:t>
      </w:r>
    </w:p>
    <w:p w14:paraId="6160E2AD" w14:textId="77777777" w:rsidR="00C7725C" w:rsidRPr="00126818" w:rsidRDefault="00C7725C" w:rsidP="00C7725C">
      <w:pPr>
        <w:tabs>
          <w:tab w:val="left" w:pos="6237"/>
          <w:tab w:val="left" w:pos="7088"/>
        </w:tabs>
        <w:spacing w:before="10" w:after="0" w:line="240" w:lineRule="auto"/>
        <w:rPr>
          <w:iCs/>
          <w:sz w:val="18"/>
          <w:szCs w:val="18"/>
        </w:rPr>
      </w:pPr>
      <w:r>
        <w:rPr>
          <w:b/>
          <w:bCs/>
          <w:iCs/>
          <w:sz w:val="18"/>
          <w:szCs w:val="18"/>
        </w:rPr>
        <w:t xml:space="preserve">Cabernet Franc, </w:t>
      </w:r>
      <w:r>
        <w:rPr>
          <w:i/>
          <w:sz w:val="18"/>
          <w:szCs w:val="18"/>
        </w:rPr>
        <w:t>Domaine Langlois, Saumur-Champigny, Loire, 2017</w:t>
      </w:r>
      <w:r>
        <w:rPr>
          <w:i/>
          <w:sz w:val="18"/>
          <w:szCs w:val="18"/>
        </w:rPr>
        <w:tab/>
      </w:r>
      <w:r w:rsidRPr="00B43FCD">
        <w:rPr>
          <w:b/>
          <w:bCs/>
          <w:i/>
          <w:sz w:val="18"/>
          <w:szCs w:val="18"/>
        </w:rPr>
        <w:t>France</w:t>
      </w:r>
      <w:r w:rsidRPr="00B43FCD">
        <w:rPr>
          <w:b/>
          <w:bCs/>
          <w:i/>
          <w:sz w:val="18"/>
          <w:szCs w:val="18"/>
        </w:rPr>
        <w:tab/>
      </w:r>
      <w:r w:rsidRPr="00B43FCD">
        <w:rPr>
          <w:b/>
          <w:bCs/>
          <w:iCs/>
          <w:sz w:val="18"/>
          <w:szCs w:val="18"/>
        </w:rPr>
        <w:t>£58</w:t>
      </w:r>
    </w:p>
    <w:p w14:paraId="2B85D0AE" w14:textId="77777777" w:rsidR="00C7725C" w:rsidRPr="00C03388" w:rsidRDefault="00C7725C" w:rsidP="00C7725C">
      <w:pPr>
        <w:tabs>
          <w:tab w:val="left" w:pos="6237"/>
          <w:tab w:val="left" w:pos="7088"/>
        </w:tabs>
        <w:spacing w:before="10" w:after="0" w:line="240" w:lineRule="auto"/>
        <w:rPr>
          <w:b/>
          <w:bCs/>
          <w:iCs/>
          <w:sz w:val="18"/>
          <w:szCs w:val="18"/>
        </w:rPr>
      </w:pPr>
      <w:r>
        <w:rPr>
          <w:b/>
          <w:bCs/>
          <w:iCs/>
          <w:sz w:val="18"/>
          <w:szCs w:val="18"/>
        </w:rPr>
        <w:t xml:space="preserve">Pinot Noir, </w:t>
      </w:r>
      <w:r>
        <w:rPr>
          <w:i/>
          <w:sz w:val="18"/>
          <w:szCs w:val="18"/>
        </w:rPr>
        <w:t>Sebastiani, Sonoma Coast, California, 2019</w:t>
      </w:r>
      <w:r>
        <w:rPr>
          <w:i/>
          <w:sz w:val="18"/>
          <w:szCs w:val="18"/>
        </w:rPr>
        <w:tab/>
      </w:r>
      <w:r>
        <w:rPr>
          <w:b/>
          <w:bCs/>
          <w:i/>
          <w:sz w:val="18"/>
          <w:szCs w:val="18"/>
        </w:rPr>
        <w:t>USA</w:t>
      </w:r>
      <w:r>
        <w:rPr>
          <w:b/>
          <w:bCs/>
          <w:i/>
          <w:sz w:val="18"/>
          <w:szCs w:val="18"/>
        </w:rPr>
        <w:tab/>
      </w:r>
      <w:r>
        <w:rPr>
          <w:b/>
          <w:bCs/>
          <w:iCs/>
          <w:sz w:val="18"/>
          <w:szCs w:val="18"/>
        </w:rPr>
        <w:t>£61</w:t>
      </w:r>
    </w:p>
    <w:p w14:paraId="54F6C150" w14:textId="77777777" w:rsidR="00C7725C" w:rsidRPr="00B40C74" w:rsidRDefault="00C7725C" w:rsidP="00C7725C">
      <w:pPr>
        <w:tabs>
          <w:tab w:val="left" w:pos="6237"/>
          <w:tab w:val="left" w:pos="7088"/>
        </w:tabs>
        <w:spacing w:before="10" w:after="0" w:line="240" w:lineRule="auto"/>
        <w:rPr>
          <w:b/>
          <w:bCs/>
          <w:sz w:val="18"/>
          <w:szCs w:val="18"/>
        </w:rPr>
      </w:pPr>
      <w:r>
        <w:rPr>
          <w:b/>
          <w:bCs/>
          <w:sz w:val="18"/>
          <w:szCs w:val="18"/>
        </w:rPr>
        <w:t xml:space="preserve">Bobal, Blanca de Pais, Garnacha, </w:t>
      </w:r>
      <w:r>
        <w:rPr>
          <w:i/>
          <w:iCs/>
          <w:sz w:val="18"/>
          <w:szCs w:val="18"/>
        </w:rPr>
        <w:t>Picaro del Aguila, ‘Clarete’, Ribera del Duero, 2019</w:t>
      </w:r>
      <w:r>
        <w:rPr>
          <w:i/>
          <w:iCs/>
          <w:sz w:val="18"/>
          <w:szCs w:val="18"/>
        </w:rPr>
        <w:tab/>
      </w:r>
      <w:r>
        <w:rPr>
          <w:b/>
          <w:bCs/>
          <w:i/>
          <w:iCs/>
          <w:sz w:val="18"/>
          <w:szCs w:val="18"/>
        </w:rPr>
        <w:t>Spain</w:t>
      </w:r>
      <w:r>
        <w:rPr>
          <w:b/>
          <w:bCs/>
          <w:i/>
          <w:iCs/>
          <w:sz w:val="18"/>
          <w:szCs w:val="18"/>
        </w:rPr>
        <w:tab/>
      </w:r>
      <w:r>
        <w:rPr>
          <w:b/>
          <w:bCs/>
          <w:sz w:val="18"/>
          <w:szCs w:val="18"/>
        </w:rPr>
        <w:t>£79</w:t>
      </w:r>
    </w:p>
    <w:p w14:paraId="06CE9897" w14:textId="77777777" w:rsidR="00C7725C" w:rsidRDefault="00C7725C" w:rsidP="00C7725C">
      <w:pPr>
        <w:tabs>
          <w:tab w:val="left" w:pos="6237"/>
          <w:tab w:val="left" w:pos="7088"/>
        </w:tabs>
        <w:spacing w:before="10" w:after="0" w:line="240" w:lineRule="auto"/>
        <w:rPr>
          <w:b/>
          <w:bCs/>
          <w:sz w:val="18"/>
          <w:szCs w:val="18"/>
        </w:rPr>
      </w:pPr>
      <w:r w:rsidRPr="001D13E2">
        <w:rPr>
          <w:b/>
          <w:bCs/>
          <w:iCs/>
          <w:sz w:val="18"/>
          <w:szCs w:val="18"/>
        </w:rPr>
        <w:t>Corvina/Sangiovese/Cabernet Franc</w:t>
      </w:r>
      <w:r w:rsidRPr="001D13E2">
        <w:rPr>
          <w:i/>
          <w:sz w:val="18"/>
          <w:szCs w:val="18"/>
        </w:rPr>
        <w:t>, Monte Santoccio, Rosso Veronese, Veneto</w:t>
      </w:r>
      <w:r>
        <w:rPr>
          <w:i/>
          <w:sz w:val="18"/>
          <w:szCs w:val="18"/>
        </w:rPr>
        <w:t>, ‘19</w:t>
      </w:r>
      <w:r w:rsidRPr="001D13E2">
        <w:rPr>
          <w:i/>
          <w:sz w:val="18"/>
          <w:szCs w:val="18"/>
        </w:rPr>
        <w:tab/>
      </w:r>
      <w:r>
        <w:rPr>
          <w:b/>
          <w:bCs/>
          <w:i/>
          <w:sz w:val="18"/>
          <w:szCs w:val="18"/>
        </w:rPr>
        <w:t>Italy</w:t>
      </w:r>
      <w:r>
        <w:rPr>
          <w:b/>
          <w:bCs/>
          <w:i/>
          <w:sz w:val="18"/>
          <w:szCs w:val="18"/>
        </w:rPr>
        <w:tab/>
      </w:r>
      <w:r w:rsidRPr="00F26E6F">
        <w:rPr>
          <w:b/>
          <w:bCs/>
          <w:sz w:val="18"/>
          <w:szCs w:val="18"/>
        </w:rPr>
        <w:t>£</w:t>
      </w:r>
      <w:r>
        <w:rPr>
          <w:b/>
          <w:bCs/>
          <w:sz w:val="18"/>
          <w:szCs w:val="18"/>
        </w:rPr>
        <w:t>80</w:t>
      </w:r>
    </w:p>
    <w:p w14:paraId="13C4083B" w14:textId="77777777" w:rsidR="00C7725C" w:rsidRDefault="00C7725C" w:rsidP="00C7725C">
      <w:pPr>
        <w:tabs>
          <w:tab w:val="left" w:pos="6237"/>
          <w:tab w:val="left" w:pos="7088"/>
        </w:tabs>
        <w:spacing w:before="10" w:after="0" w:line="240" w:lineRule="auto"/>
        <w:rPr>
          <w:rFonts w:cstheme="minorHAnsi"/>
          <w:iCs/>
          <w:sz w:val="18"/>
          <w:szCs w:val="18"/>
        </w:rPr>
      </w:pPr>
      <w:r>
        <w:rPr>
          <w:rFonts w:cstheme="minorHAnsi"/>
          <w:b/>
          <w:bCs/>
          <w:iCs/>
          <w:sz w:val="18"/>
          <w:szCs w:val="18"/>
        </w:rPr>
        <w:t xml:space="preserve">Shiraz, </w:t>
      </w:r>
      <w:r w:rsidRPr="00D1684A">
        <w:rPr>
          <w:rFonts w:cstheme="minorHAnsi"/>
          <w:i/>
          <w:sz w:val="18"/>
          <w:szCs w:val="18"/>
        </w:rPr>
        <w:t>A.A. Badenhorst, Family Blend, Swartland, 2019</w:t>
      </w:r>
      <w:r>
        <w:rPr>
          <w:rFonts w:cstheme="minorHAnsi"/>
          <w:iCs/>
          <w:sz w:val="18"/>
          <w:szCs w:val="18"/>
        </w:rPr>
        <w:tab/>
      </w:r>
      <w:r w:rsidRPr="0072539E">
        <w:rPr>
          <w:rFonts w:cstheme="minorHAnsi"/>
          <w:b/>
          <w:bCs/>
          <w:i/>
          <w:sz w:val="18"/>
          <w:szCs w:val="18"/>
        </w:rPr>
        <w:t>S.Africa</w:t>
      </w:r>
      <w:r>
        <w:rPr>
          <w:rFonts w:cstheme="minorHAnsi"/>
          <w:b/>
          <w:bCs/>
          <w:iCs/>
          <w:sz w:val="18"/>
          <w:szCs w:val="18"/>
        </w:rPr>
        <w:tab/>
        <w:t>£84</w:t>
      </w:r>
    </w:p>
    <w:p w14:paraId="7C362626" w14:textId="3FE964B3" w:rsidR="00C7725C" w:rsidRDefault="00C7725C" w:rsidP="00C7725C">
      <w:pPr>
        <w:tabs>
          <w:tab w:val="left" w:pos="6237"/>
          <w:tab w:val="left" w:pos="7088"/>
        </w:tabs>
        <w:spacing w:before="10" w:after="0" w:line="240" w:lineRule="auto"/>
        <w:rPr>
          <w:b/>
          <w:bCs/>
          <w:iCs/>
          <w:sz w:val="18"/>
          <w:szCs w:val="18"/>
        </w:rPr>
      </w:pPr>
      <w:r>
        <w:rPr>
          <w:b/>
          <w:bCs/>
          <w:iCs/>
          <w:sz w:val="18"/>
          <w:szCs w:val="18"/>
        </w:rPr>
        <w:t xml:space="preserve">Shiraz, </w:t>
      </w:r>
      <w:r w:rsidRPr="00421719">
        <w:rPr>
          <w:i/>
          <w:sz w:val="18"/>
          <w:szCs w:val="18"/>
        </w:rPr>
        <w:t>Geoff Merrill, Reserve, McLaren Vale, 201</w:t>
      </w:r>
      <w:r>
        <w:rPr>
          <w:i/>
          <w:sz w:val="18"/>
          <w:szCs w:val="18"/>
        </w:rPr>
        <w:t>3</w:t>
      </w:r>
      <w:r w:rsidR="000C5143">
        <w:rPr>
          <w:i/>
          <w:sz w:val="18"/>
          <w:szCs w:val="18"/>
        </w:rPr>
        <w:t xml:space="preserve"> </w:t>
      </w:r>
      <w:r>
        <w:rPr>
          <w:i/>
          <w:sz w:val="18"/>
          <w:szCs w:val="18"/>
        </w:rPr>
        <w:tab/>
      </w:r>
      <w:r>
        <w:rPr>
          <w:b/>
          <w:bCs/>
          <w:i/>
          <w:sz w:val="18"/>
          <w:szCs w:val="18"/>
        </w:rPr>
        <w:t>Australia</w:t>
      </w:r>
      <w:r>
        <w:rPr>
          <w:b/>
          <w:bCs/>
          <w:i/>
          <w:sz w:val="18"/>
          <w:szCs w:val="18"/>
        </w:rPr>
        <w:tab/>
      </w:r>
      <w:r>
        <w:rPr>
          <w:b/>
          <w:bCs/>
          <w:iCs/>
          <w:sz w:val="18"/>
          <w:szCs w:val="18"/>
        </w:rPr>
        <w:t>£85</w:t>
      </w:r>
    </w:p>
    <w:p w14:paraId="082D8E4C" w14:textId="54D7455A" w:rsidR="00C330DD" w:rsidRPr="005E63C7" w:rsidRDefault="00C330DD" w:rsidP="00C330DD">
      <w:pPr>
        <w:tabs>
          <w:tab w:val="left" w:pos="6237"/>
          <w:tab w:val="left" w:pos="7088"/>
        </w:tabs>
        <w:spacing w:before="10" w:after="0" w:line="240" w:lineRule="auto"/>
        <w:rPr>
          <w:b/>
          <w:bCs/>
          <w:i/>
          <w:sz w:val="18"/>
          <w:szCs w:val="18"/>
        </w:rPr>
      </w:pPr>
      <w:r>
        <w:rPr>
          <w:b/>
          <w:bCs/>
          <w:iCs/>
          <w:sz w:val="18"/>
          <w:szCs w:val="18"/>
        </w:rPr>
        <w:t xml:space="preserve">Nebbiolo, </w:t>
      </w:r>
      <w:r>
        <w:rPr>
          <w:i/>
          <w:sz w:val="18"/>
          <w:szCs w:val="18"/>
        </w:rPr>
        <w:t>Cl</w:t>
      </w:r>
      <w:r w:rsidR="00D9676A">
        <w:rPr>
          <w:i/>
          <w:sz w:val="18"/>
          <w:szCs w:val="18"/>
        </w:rPr>
        <w:t>e</w:t>
      </w:r>
      <w:r>
        <w:rPr>
          <w:i/>
          <w:sz w:val="18"/>
          <w:szCs w:val="18"/>
        </w:rPr>
        <w:t xml:space="preserve">ndenen Family Vineyards, The Pip, Santa Maria Valley, CA, 2017 </w:t>
      </w:r>
      <w:r w:rsidR="00D9676A">
        <w:rPr>
          <w:b/>
          <w:bCs/>
          <w:i/>
          <w:color w:val="000000" w:themeColor="text1"/>
          <w:sz w:val="18"/>
          <w:szCs w:val="18"/>
        </w:rPr>
        <w:t>(V)</w:t>
      </w:r>
      <w:r>
        <w:rPr>
          <w:i/>
          <w:sz w:val="18"/>
          <w:szCs w:val="18"/>
        </w:rPr>
        <w:t xml:space="preserve">        </w:t>
      </w:r>
      <w:r>
        <w:rPr>
          <w:b/>
          <w:bCs/>
          <w:i/>
          <w:sz w:val="18"/>
          <w:szCs w:val="18"/>
        </w:rPr>
        <w:t xml:space="preserve">USA              </w:t>
      </w:r>
      <w:r w:rsidRPr="005E63C7">
        <w:rPr>
          <w:b/>
          <w:bCs/>
          <w:iCs/>
          <w:sz w:val="18"/>
          <w:szCs w:val="18"/>
        </w:rPr>
        <w:t>£86</w:t>
      </w:r>
    </w:p>
    <w:p w14:paraId="5F4D9867" w14:textId="6C86EB97" w:rsidR="00C7725C" w:rsidRDefault="00C7725C" w:rsidP="00C7725C">
      <w:pPr>
        <w:tabs>
          <w:tab w:val="left" w:pos="6237"/>
          <w:tab w:val="left" w:pos="7088"/>
        </w:tabs>
        <w:spacing w:before="10" w:after="0" w:line="240" w:lineRule="auto"/>
        <w:rPr>
          <w:b/>
          <w:bCs/>
          <w:sz w:val="18"/>
          <w:szCs w:val="18"/>
        </w:rPr>
      </w:pPr>
      <w:r w:rsidRPr="003E6CEE">
        <w:rPr>
          <w:b/>
          <w:bCs/>
          <w:iCs/>
          <w:sz w:val="18"/>
          <w:szCs w:val="18"/>
        </w:rPr>
        <w:t>Cabernet Sauvignon</w:t>
      </w:r>
      <w:r w:rsidRPr="003E6CEE">
        <w:rPr>
          <w:i/>
          <w:sz w:val="18"/>
          <w:szCs w:val="18"/>
        </w:rPr>
        <w:t>, Woodlands, Margaret River</w:t>
      </w:r>
      <w:r>
        <w:rPr>
          <w:i/>
          <w:sz w:val="18"/>
          <w:szCs w:val="18"/>
        </w:rPr>
        <w:t>, 2017</w:t>
      </w:r>
      <w:r w:rsidR="009A5AA5">
        <w:rPr>
          <w:i/>
          <w:sz w:val="18"/>
          <w:szCs w:val="18"/>
        </w:rPr>
        <w:t xml:space="preserve"> </w:t>
      </w:r>
      <w:r w:rsidR="009A5AA5">
        <w:rPr>
          <w:b/>
          <w:bCs/>
          <w:i/>
          <w:sz w:val="18"/>
          <w:szCs w:val="18"/>
        </w:rPr>
        <w:t>(V)</w:t>
      </w:r>
      <w:r>
        <w:rPr>
          <w:b/>
          <w:bCs/>
          <w:i/>
          <w:sz w:val="18"/>
          <w:szCs w:val="18"/>
        </w:rPr>
        <w:tab/>
        <w:t>Australia</w:t>
      </w:r>
      <w:r>
        <w:rPr>
          <w:b/>
          <w:bCs/>
          <w:i/>
          <w:sz w:val="18"/>
          <w:szCs w:val="18"/>
        </w:rPr>
        <w:tab/>
      </w:r>
      <w:r w:rsidRPr="00F26E6F">
        <w:rPr>
          <w:b/>
          <w:bCs/>
          <w:sz w:val="18"/>
          <w:szCs w:val="18"/>
        </w:rPr>
        <w:t>£</w:t>
      </w:r>
      <w:r>
        <w:rPr>
          <w:b/>
          <w:bCs/>
          <w:sz w:val="18"/>
          <w:szCs w:val="18"/>
        </w:rPr>
        <w:t>92</w:t>
      </w:r>
    </w:p>
    <w:p w14:paraId="62E3B7BF" w14:textId="19D46C90" w:rsidR="005425D6" w:rsidRDefault="005425D6" w:rsidP="000051FD">
      <w:pPr>
        <w:tabs>
          <w:tab w:val="left" w:pos="6237"/>
          <w:tab w:val="left" w:pos="7088"/>
        </w:tabs>
        <w:spacing w:before="10" w:after="0" w:line="240" w:lineRule="auto"/>
        <w:rPr>
          <w:b/>
          <w:bCs/>
          <w:iCs/>
          <w:sz w:val="18"/>
          <w:szCs w:val="18"/>
        </w:rPr>
      </w:pPr>
      <w:r>
        <w:rPr>
          <w:b/>
          <w:bCs/>
          <w:iCs/>
          <w:sz w:val="18"/>
          <w:szCs w:val="18"/>
        </w:rPr>
        <w:t xml:space="preserve">Nerello Mascalese, </w:t>
      </w:r>
      <w:r>
        <w:rPr>
          <w:i/>
          <w:sz w:val="18"/>
          <w:szCs w:val="18"/>
        </w:rPr>
        <w:t>Eduardo Torres Acosta, Pirrera, Sicily, 2018</w:t>
      </w:r>
      <w:r>
        <w:rPr>
          <w:i/>
          <w:sz w:val="18"/>
          <w:szCs w:val="18"/>
        </w:rPr>
        <w:tab/>
      </w:r>
      <w:r>
        <w:rPr>
          <w:b/>
          <w:bCs/>
          <w:i/>
          <w:sz w:val="18"/>
          <w:szCs w:val="18"/>
        </w:rPr>
        <w:t>Italy</w:t>
      </w:r>
      <w:r>
        <w:rPr>
          <w:b/>
          <w:bCs/>
          <w:i/>
          <w:sz w:val="18"/>
          <w:szCs w:val="18"/>
        </w:rPr>
        <w:tab/>
      </w:r>
      <w:r>
        <w:rPr>
          <w:b/>
          <w:bCs/>
          <w:iCs/>
          <w:sz w:val="18"/>
          <w:szCs w:val="18"/>
        </w:rPr>
        <w:t>£92</w:t>
      </w:r>
    </w:p>
    <w:p w14:paraId="313FBA22" w14:textId="77777777" w:rsidR="00C7725C" w:rsidRPr="000F386C" w:rsidRDefault="00C7725C" w:rsidP="00C7725C">
      <w:pPr>
        <w:tabs>
          <w:tab w:val="left" w:pos="6237"/>
          <w:tab w:val="left" w:pos="7088"/>
        </w:tabs>
        <w:spacing w:before="10" w:after="0" w:line="240" w:lineRule="auto"/>
        <w:rPr>
          <w:b/>
          <w:bCs/>
          <w:iCs/>
          <w:sz w:val="18"/>
          <w:szCs w:val="18"/>
        </w:rPr>
      </w:pPr>
      <w:r>
        <w:rPr>
          <w:b/>
          <w:bCs/>
          <w:iCs/>
          <w:sz w:val="18"/>
          <w:szCs w:val="18"/>
        </w:rPr>
        <w:t xml:space="preserve">Tempranillo/Garnacha, </w:t>
      </w:r>
      <w:r>
        <w:rPr>
          <w:i/>
          <w:sz w:val="18"/>
          <w:szCs w:val="18"/>
        </w:rPr>
        <w:t>José Gil, ‘La Sonsierra’, Rioja, 2020</w:t>
      </w:r>
      <w:r>
        <w:rPr>
          <w:i/>
          <w:sz w:val="18"/>
          <w:szCs w:val="18"/>
        </w:rPr>
        <w:tab/>
      </w:r>
      <w:r>
        <w:rPr>
          <w:b/>
          <w:bCs/>
          <w:i/>
          <w:sz w:val="18"/>
          <w:szCs w:val="18"/>
        </w:rPr>
        <w:t>Spain</w:t>
      </w:r>
      <w:r>
        <w:rPr>
          <w:b/>
          <w:bCs/>
          <w:i/>
          <w:sz w:val="18"/>
          <w:szCs w:val="18"/>
        </w:rPr>
        <w:tab/>
      </w:r>
      <w:r>
        <w:rPr>
          <w:b/>
          <w:bCs/>
          <w:iCs/>
          <w:sz w:val="18"/>
          <w:szCs w:val="18"/>
        </w:rPr>
        <w:t>£95</w:t>
      </w:r>
    </w:p>
    <w:p w14:paraId="037ACA75" w14:textId="0D422BCE" w:rsidR="001862EA" w:rsidRDefault="001862EA" w:rsidP="001862EA">
      <w:pPr>
        <w:tabs>
          <w:tab w:val="left" w:pos="6237"/>
          <w:tab w:val="left" w:pos="7088"/>
        </w:tabs>
        <w:spacing w:before="10" w:after="0" w:line="240" w:lineRule="auto"/>
        <w:rPr>
          <w:b/>
          <w:bCs/>
          <w:sz w:val="18"/>
          <w:szCs w:val="18"/>
        </w:rPr>
      </w:pPr>
      <w:r w:rsidRPr="00305A7A">
        <w:rPr>
          <w:b/>
          <w:bCs/>
          <w:sz w:val="18"/>
          <w:szCs w:val="18"/>
        </w:rPr>
        <w:t>Pinot Noir</w:t>
      </w:r>
      <w:r w:rsidRPr="00305A7A">
        <w:rPr>
          <w:sz w:val="18"/>
          <w:szCs w:val="18"/>
        </w:rPr>
        <w:t>,</w:t>
      </w:r>
      <w:r w:rsidRPr="00EA0894">
        <w:rPr>
          <w:i/>
          <w:iCs/>
          <w:sz w:val="18"/>
          <w:szCs w:val="18"/>
        </w:rPr>
        <w:t xml:space="preserve"> Hamilton Russel, Hemel en Aarde</w:t>
      </w:r>
      <w:r>
        <w:rPr>
          <w:i/>
          <w:iCs/>
          <w:sz w:val="18"/>
          <w:szCs w:val="18"/>
        </w:rPr>
        <w:t>, 2021</w:t>
      </w:r>
      <w:r>
        <w:rPr>
          <w:b/>
          <w:bCs/>
          <w:i/>
          <w:iCs/>
          <w:sz w:val="18"/>
          <w:szCs w:val="18"/>
        </w:rPr>
        <w:tab/>
        <w:t>S. Africa</w:t>
      </w:r>
      <w:r>
        <w:rPr>
          <w:b/>
          <w:bCs/>
          <w:i/>
          <w:iCs/>
          <w:sz w:val="18"/>
          <w:szCs w:val="18"/>
        </w:rPr>
        <w:tab/>
      </w:r>
      <w:r w:rsidRPr="00284B45">
        <w:rPr>
          <w:b/>
          <w:bCs/>
          <w:sz w:val="18"/>
          <w:szCs w:val="18"/>
        </w:rPr>
        <w:t>£</w:t>
      </w:r>
      <w:r w:rsidR="006F6626">
        <w:rPr>
          <w:b/>
          <w:bCs/>
          <w:sz w:val="18"/>
          <w:szCs w:val="18"/>
        </w:rPr>
        <w:t>95</w:t>
      </w:r>
    </w:p>
    <w:p w14:paraId="18223A80" w14:textId="77777777" w:rsidR="00C7725C" w:rsidRPr="003F5C23" w:rsidRDefault="00C7725C" w:rsidP="00C7725C">
      <w:pPr>
        <w:tabs>
          <w:tab w:val="left" w:pos="6237"/>
          <w:tab w:val="left" w:pos="7088"/>
        </w:tabs>
        <w:spacing w:before="10" w:after="0" w:line="240" w:lineRule="auto"/>
        <w:rPr>
          <w:sz w:val="18"/>
          <w:szCs w:val="18"/>
        </w:rPr>
      </w:pPr>
      <w:r>
        <w:rPr>
          <w:b/>
          <w:bCs/>
          <w:sz w:val="18"/>
          <w:szCs w:val="18"/>
        </w:rPr>
        <w:t>Pinot Noir</w:t>
      </w:r>
      <w:r>
        <w:rPr>
          <w:sz w:val="18"/>
          <w:szCs w:val="18"/>
        </w:rPr>
        <w:t xml:space="preserve"> </w:t>
      </w:r>
      <w:r w:rsidRPr="003F5C23">
        <w:rPr>
          <w:i/>
          <w:iCs/>
          <w:sz w:val="18"/>
          <w:szCs w:val="18"/>
        </w:rPr>
        <w:t>Crystallum, Bona Fide, Hemel-en-Aarde, 202</w:t>
      </w:r>
      <w:r>
        <w:rPr>
          <w:i/>
          <w:iCs/>
          <w:sz w:val="18"/>
          <w:szCs w:val="18"/>
        </w:rPr>
        <w:t xml:space="preserve">0                                                    </w:t>
      </w:r>
      <w:r w:rsidRPr="003F5C23">
        <w:rPr>
          <w:b/>
          <w:bCs/>
          <w:i/>
          <w:iCs/>
          <w:sz w:val="18"/>
          <w:szCs w:val="18"/>
        </w:rPr>
        <w:t>S. Africa</w:t>
      </w:r>
      <w:r>
        <w:rPr>
          <w:b/>
          <w:bCs/>
          <w:i/>
          <w:iCs/>
          <w:sz w:val="18"/>
          <w:szCs w:val="18"/>
        </w:rPr>
        <w:t xml:space="preserve">     </w:t>
      </w:r>
      <w:r>
        <w:rPr>
          <w:b/>
          <w:bCs/>
          <w:sz w:val="18"/>
          <w:szCs w:val="18"/>
        </w:rPr>
        <w:t xml:space="preserve"> £99</w:t>
      </w:r>
    </w:p>
    <w:p w14:paraId="2E24F735" w14:textId="77777777" w:rsidR="00C330DD" w:rsidRPr="005E63C7" w:rsidRDefault="00C330DD" w:rsidP="00C330DD">
      <w:pPr>
        <w:tabs>
          <w:tab w:val="left" w:pos="6237"/>
          <w:tab w:val="left" w:pos="7088"/>
        </w:tabs>
        <w:spacing w:before="10" w:after="0" w:line="240" w:lineRule="auto"/>
        <w:rPr>
          <w:b/>
          <w:bCs/>
          <w:sz w:val="18"/>
          <w:szCs w:val="18"/>
        </w:rPr>
      </w:pPr>
      <w:r>
        <w:rPr>
          <w:b/>
          <w:bCs/>
          <w:sz w:val="18"/>
          <w:szCs w:val="18"/>
        </w:rPr>
        <w:t xml:space="preserve">Pinot Noir, </w:t>
      </w:r>
      <w:r>
        <w:rPr>
          <w:i/>
          <w:iCs/>
          <w:sz w:val="18"/>
          <w:szCs w:val="18"/>
        </w:rPr>
        <w:t xml:space="preserve">Joseph Swan, Cuvee de Trois, Russian River Valley, 2017                                 </w:t>
      </w:r>
      <w:r>
        <w:rPr>
          <w:b/>
          <w:bCs/>
          <w:i/>
          <w:iCs/>
          <w:sz w:val="18"/>
          <w:szCs w:val="18"/>
        </w:rPr>
        <w:t xml:space="preserve">USA             </w:t>
      </w:r>
      <w:r>
        <w:rPr>
          <w:b/>
          <w:bCs/>
          <w:sz w:val="18"/>
          <w:szCs w:val="18"/>
        </w:rPr>
        <w:t>£110</w:t>
      </w:r>
    </w:p>
    <w:p w14:paraId="3E9744B8" w14:textId="23605C56" w:rsidR="002A28CB" w:rsidRPr="00D57916" w:rsidRDefault="002A28CB" w:rsidP="001862EA">
      <w:pPr>
        <w:tabs>
          <w:tab w:val="left" w:pos="6237"/>
          <w:tab w:val="left" w:pos="7088"/>
        </w:tabs>
        <w:spacing w:before="10" w:after="0" w:line="240" w:lineRule="auto"/>
        <w:rPr>
          <w:sz w:val="18"/>
          <w:szCs w:val="18"/>
        </w:rPr>
      </w:pPr>
      <w:r>
        <w:rPr>
          <w:b/>
          <w:bCs/>
          <w:sz w:val="18"/>
          <w:szCs w:val="18"/>
        </w:rPr>
        <w:t xml:space="preserve">Pinot Noir, </w:t>
      </w:r>
      <w:r>
        <w:rPr>
          <w:i/>
          <w:iCs/>
          <w:sz w:val="18"/>
          <w:szCs w:val="18"/>
        </w:rPr>
        <w:t xml:space="preserve">Lethbridge, Mietta, </w:t>
      </w:r>
      <w:r w:rsidR="00D57916">
        <w:rPr>
          <w:i/>
          <w:iCs/>
          <w:sz w:val="18"/>
          <w:szCs w:val="18"/>
        </w:rPr>
        <w:t xml:space="preserve">Victoria, 2018                                                                        </w:t>
      </w:r>
      <w:r w:rsidR="00D57916" w:rsidRPr="00D57916">
        <w:rPr>
          <w:b/>
          <w:bCs/>
          <w:i/>
          <w:iCs/>
          <w:sz w:val="18"/>
          <w:szCs w:val="18"/>
        </w:rPr>
        <w:t>Australia</w:t>
      </w:r>
      <w:r w:rsidR="00D57916">
        <w:rPr>
          <w:b/>
          <w:bCs/>
          <w:i/>
          <w:iCs/>
          <w:sz w:val="18"/>
          <w:szCs w:val="18"/>
        </w:rPr>
        <w:t xml:space="preserve">    </w:t>
      </w:r>
      <w:r w:rsidR="00D57916">
        <w:rPr>
          <w:b/>
          <w:bCs/>
          <w:sz w:val="18"/>
          <w:szCs w:val="18"/>
        </w:rPr>
        <w:t>£130</w:t>
      </w:r>
    </w:p>
    <w:p w14:paraId="31DB2D18" w14:textId="77777777" w:rsidR="00C7725C" w:rsidRPr="00A95DD4" w:rsidRDefault="00C7725C" w:rsidP="00C7725C">
      <w:pPr>
        <w:tabs>
          <w:tab w:val="left" w:pos="6237"/>
          <w:tab w:val="left" w:pos="7088"/>
        </w:tabs>
        <w:spacing w:before="10" w:after="0" w:line="240" w:lineRule="auto"/>
        <w:rPr>
          <w:b/>
          <w:bCs/>
          <w:iCs/>
          <w:sz w:val="18"/>
          <w:szCs w:val="18"/>
        </w:rPr>
      </w:pPr>
      <w:r>
        <w:rPr>
          <w:b/>
          <w:bCs/>
          <w:iCs/>
          <w:sz w:val="18"/>
          <w:szCs w:val="18"/>
        </w:rPr>
        <w:t xml:space="preserve">Garnacha Tinta, </w:t>
      </w:r>
      <w:r>
        <w:rPr>
          <w:i/>
          <w:sz w:val="18"/>
          <w:szCs w:val="18"/>
        </w:rPr>
        <w:t>Daniel Landi, ‘Las Iruelas’, Castilla y Leon, 2019</w:t>
      </w:r>
      <w:r>
        <w:rPr>
          <w:i/>
          <w:sz w:val="18"/>
          <w:szCs w:val="18"/>
        </w:rPr>
        <w:tab/>
      </w:r>
      <w:r>
        <w:rPr>
          <w:b/>
          <w:bCs/>
          <w:i/>
          <w:sz w:val="18"/>
          <w:szCs w:val="18"/>
        </w:rPr>
        <w:t xml:space="preserve">Spain </w:t>
      </w:r>
      <w:r>
        <w:rPr>
          <w:b/>
          <w:bCs/>
          <w:i/>
          <w:sz w:val="18"/>
          <w:szCs w:val="18"/>
        </w:rPr>
        <w:tab/>
      </w:r>
      <w:r>
        <w:rPr>
          <w:b/>
          <w:bCs/>
          <w:iCs/>
          <w:sz w:val="18"/>
          <w:szCs w:val="18"/>
        </w:rPr>
        <w:t>£195</w:t>
      </w:r>
    </w:p>
    <w:p w14:paraId="42B6166F" w14:textId="25F865C7" w:rsidR="00404EF8" w:rsidRPr="001D2E64" w:rsidRDefault="001D2E64" w:rsidP="00AF30C9">
      <w:pPr>
        <w:tabs>
          <w:tab w:val="left" w:pos="6237"/>
          <w:tab w:val="left" w:pos="7088"/>
        </w:tabs>
        <w:spacing w:before="10" w:after="0" w:line="240" w:lineRule="auto"/>
        <w:rPr>
          <w:iCs/>
          <w:sz w:val="18"/>
          <w:szCs w:val="18"/>
        </w:rPr>
      </w:pPr>
      <w:r>
        <w:rPr>
          <w:b/>
          <w:bCs/>
          <w:iCs/>
          <w:sz w:val="18"/>
          <w:szCs w:val="18"/>
        </w:rPr>
        <w:t xml:space="preserve">Grenache/Cinsault/Carignan, </w:t>
      </w:r>
      <w:r>
        <w:rPr>
          <w:i/>
          <w:sz w:val="18"/>
          <w:szCs w:val="18"/>
        </w:rPr>
        <w:t>Sadie Family, “Columella”, Swartland, 2018</w:t>
      </w:r>
      <w:r>
        <w:rPr>
          <w:i/>
          <w:sz w:val="18"/>
          <w:szCs w:val="18"/>
        </w:rPr>
        <w:tab/>
      </w:r>
      <w:r w:rsidRPr="001D2E64">
        <w:rPr>
          <w:b/>
          <w:bCs/>
          <w:i/>
          <w:sz w:val="18"/>
          <w:szCs w:val="18"/>
        </w:rPr>
        <w:t>S. Africa</w:t>
      </w:r>
      <w:r>
        <w:rPr>
          <w:b/>
          <w:bCs/>
          <w:i/>
          <w:sz w:val="18"/>
          <w:szCs w:val="18"/>
        </w:rPr>
        <w:tab/>
      </w:r>
      <w:r>
        <w:rPr>
          <w:b/>
          <w:bCs/>
          <w:iCs/>
          <w:sz w:val="18"/>
          <w:szCs w:val="18"/>
        </w:rPr>
        <w:t>£220</w:t>
      </w:r>
    </w:p>
    <w:p w14:paraId="20BBC6BA" w14:textId="0412077E" w:rsidR="00AF30C9" w:rsidRDefault="00AF30C9" w:rsidP="00AF30C9">
      <w:pPr>
        <w:tabs>
          <w:tab w:val="left" w:pos="6237"/>
          <w:tab w:val="left" w:pos="7088"/>
        </w:tabs>
        <w:spacing w:before="10" w:after="0" w:line="240" w:lineRule="auto"/>
        <w:rPr>
          <w:b/>
          <w:bCs/>
          <w:sz w:val="18"/>
          <w:szCs w:val="18"/>
        </w:rPr>
      </w:pPr>
      <w:r>
        <w:rPr>
          <w:b/>
          <w:bCs/>
          <w:sz w:val="18"/>
          <w:szCs w:val="18"/>
        </w:rPr>
        <w:t>Pinot Noir</w:t>
      </w:r>
      <w:r w:rsidRPr="00360F84">
        <w:rPr>
          <w:i/>
          <w:iCs/>
          <w:sz w:val="18"/>
          <w:szCs w:val="18"/>
        </w:rPr>
        <w:t>, William Selyem, Calegari Vineyard, Russian River Valley, 2015</w:t>
      </w:r>
      <w:r w:rsidRPr="00360F84">
        <w:rPr>
          <w:i/>
          <w:iCs/>
          <w:sz w:val="18"/>
          <w:szCs w:val="18"/>
        </w:rPr>
        <w:tab/>
      </w:r>
      <w:r w:rsidRPr="00360F84">
        <w:rPr>
          <w:b/>
          <w:bCs/>
          <w:i/>
          <w:iCs/>
          <w:sz w:val="18"/>
          <w:szCs w:val="18"/>
        </w:rPr>
        <w:t>USA</w:t>
      </w:r>
      <w:r>
        <w:rPr>
          <w:b/>
          <w:bCs/>
          <w:i/>
          <w:iCs/>
          <w:sz w:val="18"/>
          <w:szCs w:val="18"/>
        </w:rPr>
        <w:tab/>
      </w:r>
      <w:r w:rsidRPr="00360F84">
        <w:rPr>
          <w:b/>
          <w:bCs/>
          <w:sz w:val="18"/>
          <w:szCs w:val="18"/>
        </w:rPr>
        <w:t>£2</w:t>
      </w:r>
      <w:r w:rsidR="006F6626">
        <w:rPr>
          <w:b/>
          <w:bCs/>
          <w:sz w:val="18"/>
          <w:szCs w:val="18"/>
        </w:rPr>
        <w:t>4</w:t>
      </w:r>
      <w:r w:rsidRPr="00360F84">
        <w:rPr>
          <w:b/>
          <w:bCs/>
          <w:sz w:val="18"/>
          <w:szCs w:val="18"/>
        </w:rPr>
        <w:t>0</w:t>
      </w:r>
    </w:p>
    <w:bookmarkEnd w:id="2"/>
    <w:p w14:paraId="444E1EC7" w14:textId="2B4CB6A4" w:rsidR="000B716D" w:rsidRPr="00B226ED" w:rsidRDefault="00786291" w:rsidP="009C7317">
      <w:pPr>
        <w:tabs>
          <w:tab w:val="left" w:pos="6237"/>
          <w:tab w:val="left" w:pos="7088"/>
        </w:tabs>
        <w:spacing w:before="10" w:after="0" w:line="240" w:lineRule="auto"/>
        <w:rPr>
          <w:b/>
          <w:bCs/>
          <w:iCs/>
          <w:sz w:val="18"/>
          <w:szCs w:val="18"/>
        </w:rPr>
      </w:pPr>
      <w:r>
        <w:rPr>
          <w:b/>
          <w:bCs/>
          <w:sz w:val="18"/>
          <w:szCs w:val="18"/>
        </w:rPr>
        <w:t xml:space="preserve">Cabernet Sauvignon/Merlot </w:t>
      </w:r>
      <w:r>
        <w:rPr>
          <w:i/>
          <w:iCs/>
          <w:sz w:val="18"/>
          <w:szCs w:val="18"/>
        </w:rPr>
        <w:t>Mount Mary, Quintet, Yarra Valley, 1997</w:t>
      </w:r>
      <w:r>
        <w:rPr>
          <w:i/>
          <w:iCs/>
          <w:sz w:val="18"/>
          <w:szCs w:val="18"/>
        </w:rPr>
        <w:tab/>
      </w:r>
      <w:r w:rsidRPr="00786291">
        <w:rPr>
          <w:b/>
          <w:bCs/>
          <w:i/>
          <w:iCs/>
          <w:sz w:val="18"/>
          <w:szCs w:val="18"/>
        </w:rPr>
        <w:t>Australia</w:t>
      </w:r>
      <w:r w:rsidR="00415DFD">
        <w:rPr>
          <w:b/>
          <w:bCs/>
          <w:i/>
          <w:iCs/>
          <w:sz w:val="18"/>
          <w:szCs w:val="18"/>
        </w:rPr>
        <w:tab/>
      </w:r>
      <w:r w:rsidR="00415DFD" w:rsidRPr="00F26E6F">
        <w:rPr>
          <w:b/>
          <w:bCs/>
          <w:sz w:val="18"/>
          <w:szCs w:val="18"/>
        </w:rPr>
        <w:t>£</w:t>
      </w:r>
      <w:r w:rsidR="0083435D" w:rsidRPr="00F26E6F">
        <w:rPr>
          <w:b/>
          <w:bCs/>
          <w:sz w:val="18"/>
          <w:szCs w:val="18"/>
        </w:rPr>
        <w:t>280</w:t>
      </w:r>
      <w:r w:rsidR="000F386C" w:rsidRPr="000F386C">
        <w:rPr>
          <w:b/>
          <w:bCs/>
          <w:iCs/>
          <w:sz w:val="18"/>
          <w:szCs w:val="18"/>
        </w:rPr>
        <w:t xml:space="preserve"> </w:t>
      </w:r>
    </w:p>
    <w:p w14:paraId="348EF706" w14:textId="77777777" w:rsidR="004A1E3A" w:rsidRDefault="004A1E3A" w:rsidP="009C7317">
      <w:pPr>
        <w:tabs>
          <w:tab w:val="left" w:pos="6237"/>
          <w:tab w:val="left" w:pos="7088"/>
        </w:tabs>
        <w:spacing w:before="10" w:after="0" w:line="240" w:lineRule="auto"/>
        <w:rPr>
          <w:rFonts w:ascii="Garamond" w:hAnsi="Garamond"/>
          <w:b/>
          <w:bCs/>
          <w:iCs/>
          <w:sz w:val="26"/>
          <w:szCs w:val="26"/>
        </w:rPr>
      </w:pPr>
    </w:p>
    <w:p w14:paraId="1B0AEEB9" w14:textId="77777777" w:rsidR="00EC751B" w:rsidRDefault="00EC751B" w:rsidP="009C7317">
      <w:pPr>
        <w:tabs>
          <w:tab w:val="left" w:pos="6237"/>
          <w:tab w:val="left" w:pos="7088"/>
        </w:tabs>
        <w:spacing w:before="10" w:after="0" w:line="240" w:lineRule="auto"/>
        <w:rPr>
          <w:rFonts w:ascii="Garamond" w:hAnsi="Garamond"/>
          <w:b/>
          <w:bCs/>
          <w:iCs/>
          <w:sz w:val="26"/>
          <w:szCs w:val="26"/>
        </w:rPr>
      </w:pPr>
    </w:p>
    <w:p w14:paraId="58C5EC7D" w14:textId="6BCC6350" w:rsidR="00DD7054" w:rsidRDefault="006626C8" w:rsidP="009C7317">
      <w:pPr>
        <w:tabs>
          <w:tab w:val="left" w:pos="6237"/>
          <w:tab w:val="left" w:pos="7088"/>
        </w:tabs>
        <w:spacing w:before="10" w:after="0" w:line="240" w:lineRule="auto"/>
        <w:rPr>
          <w:rFonts w:ascii="Garamond" w:hAnsi="Garamond"/>
          <w:b/>
          <w:bCs/>
          <w:iCs/>
          <w:sz w:val="26"/>
          <w:szCs w:val="26"/>
        </w:rPr>
      </w:pPr>
      <w:r>
        <w:rPr>
          <w:rFonts w:ascii="Garamond" w:hAnsi="Garamond"/>
          <w:b/>
          <w:bCs/>
          <w:iCs/>
          <w:sz w:val="26"/>
          <w:szCs w:val="26"/>
        </w:rPr>
        <w:t>BIG &amp; LITTLE</w:t>
      </w:r>
    </w:p>
    <w:p w14:paraId="62535DCA" w14:textId="25E69A77" w:rsidR="002F37CE" w:rsidRPr="002F37CE" w:rsidRDefault="002F37CE" w:rsidP="008758B1">
      <w:pPr>
        <w:tabs>
          <w:tab w:val="left" w:pos="6237"/>
          <w:tab w:val="left" w:pos="7088"/>
        </w:tabs>
        <w:spacing w:before="10" w:after="0" w:line="240" w:lineRule="auto"/>
        <w:rPr>
          <w:b/>
          <w:bCs/>
          <w:iCs/>
          <w:sz w:val="18"/>
          <w:szCs w:val="18"/>
        </w:rPr>
      </w:pPr>
      <w:r>
        <w:rPr>
          <w:b/>
          <w:bCs/>
          <w:iCs/>
          <w:sz w:val="18"/>
          <w:szCs w:val="18"/>
        </w:rPr>
        <w:t xml:space="preserve">HALF, Sangiovese, </w:t>
      </w:r>
      <w:r>
        <w:rPr>
          <w:i/>
          <w:sz w:val="18"/>
          <w:szCs w:val="18"/>
        </w:rPr>
        <w:t>Isole e Olena, Chianti Classico, 201</w:t>
      </w:r>
      <w:r w:rsidR="00A31297">
        <w:rPr>
          <w:i/>
          <w:sz w:val="18"/>
          <w:szCs w:val="18"/>
        </w:rPr>
        <w:t>6</w:t>
      </w:r>
      <w:r>
        <w:rPr>
          <w:i/>
          <w:sz w:val="18"/>
          <w:szCs w:val="18"/>
        </w:rPr>
        <w:tab/>
      </w:r>
      <w:r>
        <w:rPr>
          <w:b/>
          <w:bCs/>
          <w:i/>
          <w:sz w:val="18"/>
          <w:szCs w:val="18"/>
        </w:rPr>
        <w:t>Italy</w:t>
      </w:r>
      <w:r>
        <w:rPr>
          <w:b/>
          <w:bCs/>
          <w:i/>
          <w:sz w:val="18"/>
          <w:szCs w:val="18"/>
        </w:rPr>
        <w:tab/>
      </w:r>
      <w:r w:rsidRPr="007C23A3">
        <w:rPr>
          <w:b/>
          <w:bCs/>
          <w:iCs/>
          <w:sz w:val="18"/>
          <w:szCs w:val="18"/>
        </w:rPr>
        <w:t>£35</w:t>
      </w:r>
    </w:p>
    <w:p w14:paraId="2EDEA48B" w14:textId="386A1774" w:rsidR="002C0C3D" w:rsidRPr="002C0C3D" w:rsidRDefault="002C0C3D" w:rsidP="009C7317">
      <w:pPr>
        <w:tabs>
          <w:tab w:val="left" w:pos="6237"/>
          <w:tab w:val="left" w:pos="7088"/>
        </w:tabs>
        <w:spacing w:before="10" w:after="0" w:line="240" w:lineRule="auto"/>
        <w:rPr>
          <w:b/>
          <w:bCs/>
          <w:iCs/>
          <w:sz w:val="18"/>
          <w:szCs w:val="18"/>
        </w:rPr>
      </w:pPr>
      <w:r>
        <w:rPr>
          <w:b/>
          <w:bCs/>
          <w:iCs/>
          <w:sz w:val="18"/>
          <w:szCs w:val="18"/>
        </w:rPr>
        <w:t xml:space="preserve">HALF, Shiraz, Grenache, Cinsault, </w:t>
      </w:r>
      <w:r>
        <w:rPr>
          <w:i/>
          <w:sz w:val="18"/>
          <w:szCs w:val="18"/>
        </w:rPr>
        <w:t>AA Badenhorst, Family Blend, Swartland, 20</w:t>
      </w:r>
      <w:r w:rsidR="00E1100F">
        <w:rPr>
          <w:i/>
          <w:sz w:val="18"/>
          <w:szCs w:val="18"/>
        </w:rPr>
        <w:t>19</w:t>
      </w:r>
      <w:r>
        <w:rPr>
          <w:i/>
          <w:sz w:val="18"/>
          <w:szCs w:val="18"/>
        </w:rPr>
        <w:tab/>
      </w:r>
      <w:r>
        <w:rPr>
          <w:b/>
          <w:bCs/>
          <w:i/>
          <w:sz w:val="18"/>
          <w:szCs w:val="18"/>
        </w:rPr>
        <w:t xml:space="preserve">S. Africa </w:t>
      </w:r>
      <w:r>
        <w:rPr>
          <w:b/>
          <w:bCs/>
          <w:i/>
          <w:sz w:val="18"/>
          <w:szCs w:val="18"/>
        </w:rPr>
        <w:tab/>
      </w:r>
      <w:r>
        <w:rPr>
          <w:b/>
          <w:bCs/>
          <w:iCs/>
          <w:sz w:val="18"/>
          <w:szCs w:val="18"/>
        </w:rPr>
        <w:t>£39</w:t>
      </w:r>
    </w:p>
    <w:p w14:paraId="33D91F88" w14:textId="784DCA1B" w:rsidR="00493ECE" w:rsidRPr="00493ECE" w:rsidRDefault="00493ECE" w:rsidP="00643AFA">
      <w:pPr>
        <w:tabs>
          <w:tab w:val="left" w:pos="6237"/>
          <w:tab w:val="left" w:pos="7088"/>
        </w:tabs>
        <w:spacing w:before="10" w:after="0" w:line="240" w:lineRule="auto"/>
        <w:rPr>
          <w:iCs/>
          <w:sz w:val="18"/>
          <w:szCs w:val="18"/>
        </w:rPr>
      </w:pPr>
      <w:r>
        <w:rPr>
          <w:b/>
          <w:bCs/>
          <w:iCs/>
          <w:sz w:val="18"/>
          <w:szCs w:val="18"/>
        </w:rPr>
        <w:t xml:space="preserve">HALF, Cabernet Sauvignon, </w:t>
      </w:r>
      <w:r>
        <w:rPr>
          <w:i/>
          <w:sz w:val="18"/>
          <w:szCs w:val="18"/>
        </w:rPr>
        <w:t>Chateau Montelena, Napa Valley, 2000</w:t>
      </w:r>
      <w:r>
        <w:rPr>
          <w:i/>
          <w:sz w:val="18"/>
          <w:szCs w:val="18"/>
        </w:rPr>
        <w:tab/>
      </w:r>
      <w:r w:rsidRPr="00493ECE">
        <w:rPr>
          <w:b/>
          <w:bCs/>
          <w:i/>
          <w:sz w:val="18"/>
          <w:szCs w:val="18"/>
        </w:rPr>
        <w:t>USA</w:t>
      </w:r>
      <w:r>
        <w:rPr>
          <w:b/>
          <w:bCs/>
          <w:i/>
          <w:sz w:val="18"/>
          <w:szCs w:val="18"/>
        </w:rPr>
        <w:tab/>
      </w:r>
      <w:r>
        <w:rPr>
          <w:b/>
          <w:bCs/>
          <w:iCs/>
          <w:sz w:val="18"/>
          <w:szCs w:val="18"/>
        </w:rPr>
        <w:t>£</w:t>
      </w:r>
      <w:r w:rsidR="00715401">
        <w:rPr>
          <w:b/>
          <w:bCs/>
          <w:iCs/>
          <w:sz w:val="18"/>
          <w:szCs w:val="18"/>
        </w:rPr>
        <w:t>150</w:t>
      </w:r>
    </w:p>
    <w:p w14:paraId="7C78F08F" w14:textId="77777777" w:rsidR="00C7725C" w:rsidRDefault="00C7725C" w:rsidP="00C7725C">
      <w:pPr>
        <w:tabs>
          <w:tab w:val="left" w:pos="6237"/>
          <w:tab w:val="left" w:pos="7088"/>
        </w:tabs>
        <w:spacing w:before="10" w:after="0" w:line="240" w:lineRule="auto"/>
        <w:rPr>
          <w:b/>
          <w:bCs/>
          <w:iCs/>
          <w:sz w:val="18"/>
          <w:szCs w:val="18"/>
        </w:rPr>
      </w:pPr>
      <w:r>
        <w:rPr>
          <w:b/>
          <w:bCs/>
          <w:iCs/>
          <w:sz w:val="18"/>
          <w:szCs w:val="18"/>
        </w:rPr>
        <w:t xml:space="preserve">MAGNUM ROSÉ, Pinot Noir, </w:t>
      </w:r>
      <w:r>
        <w:rPr>
          <w:i/>
          <w:sz w:val="18"/>
          <w:szCs w:val="18"/>
        </w:rPr>
        <w:t>Simpson’s Estate, Railway Hill, 2020</w:t>
      </w:r>
      <w:r>
        <w:rPr>
          <w:i/>
          <w:sz w:val="18"/>
          <w:szCs w:val="18"/>
        </w:rPr>
        <w:tab/>
      </w:r>
      <w:r w:rsidRPr="0072539E">
        <w:rPr>
          <w:b/>
          <w:bCs/>
          <w:i/>
          <w:sz w:val="18"/>
          <w:szCs w:val="18"/>
        </w:rPr>
        <w:t>England</w:t>
      </w:r>
      <w:r>
        <w:rPr>
          <w:b/>
          <w:bCs/>
          <w:iCs/>
          <w:sz w:val="18"/>
          <w:szCs w:val="18"/>
        </w:rPr>
        <w:tab/>
        <w:t>£75</w:t>
      </w:r>
    </w:p>
    <w:p w14:paraId="65F8A56B" w14:textId="77777777" w:rsidR="00C7725C" w:rsidRDefault="00C7725C" w:rsidP="00C7725C">
      <w:pPr>
        <w:tabs>
          <w:tab w:val="left" w:pos="6237"/>
          <w:tab w:val="left" w:pos="7088"/>
        </w:tabs>
        <w:spacing w:before="10" w:after="0" w:line="240" w:lineRule="auto"/>
        <w:rPr>
          <w:b/>
          <w:bCs/>
          <w:i/>
          <w:sz w:val="18"/>
          <w:szCs w:val="18"/>
        </w:rPr>
      </w:pPr>
      <w:r>
        <w:rPr>
          <w:b/>
          <w:bCs/>
          <w:iCs/>
          <w:sz w:val="18"/>
          <w:szCs w:val="18"/>
        </w:rPr>
        <w:t xml:space="preserve">MAGNUM, </w:t>
      </w:r>
      <w:r w:rsidRPr="001D13E2">
        <w:rPr>
          <w:b/>
          <w:bCs/>
          <w:iCs/>
          <w:sz w:val="18"/>
          <w:szCs w:val="18"/>
        </w:rPr>
        <w:t xml:space="preserve">Touriga </w:t>
      </w:r>
      <w:r>
        <w:rPr>
          <w:b/>
          <w:bCs/>
          <w:i/>
          <w:sz w:val="18"/>
          <w:szCs w:val="18"/>
        </w:rPr>
        <w:t>Nacional</w:t>
      </w:r>
      <w:r w:rsidRPr="001D13E2">
        <w:rPr>
          <w:i/>
          <w:sz w:val="18"/>
          <w:szCs w:val="18"/>
        </w:rPr>
        <w:t>, Palpite, Vai Nua Fitapreta, Alentejan</w:t>
      </w:r>
      <w:r>
        <w:rPr>
          <w:i/>
          <w:sz w:val="18"/>
          <w:szCs w:val="18"/>
        </w:rPr>
        <w:t>o, 2018</w:t>
      </w:r>
      <w:r w:rsidRPr="001D13E2">
        <w:rPr>
          <w:i/>
          <w:sz w:val="18"/>
          <w:szCs w:val="18"/>
        </w:rPr>
        <w:tab/>
      </w:r>
      <w:r>
        <w:rPr>
          <w:b/>
          <w:bCs/>
          <w:i/>
          <w:sz w:val="18"/>
          <w:szCs w:val="18"/>
        </w:rPr>
        <w:t>Portugal</w:t>
      </w:r>
      <w:r>
        <w:rPr>
          <w:b/>
          <w:bCs/>
          <w:i/>
          <w:sz w:val="18"/>
          <w:szCs w:val="18"/>
        </w:rPr>
        <w:tab/>
      </w:r>
      <w:r w:rsidRPr="007C23A3">
        <w:rPr>
          <w:b/>
          <w:bCs/>
          <w:iCs/>
          <w:sz w:val="18"/>
          <w:szCs w:val="18"/>
        </w:rPr>
        <w:t>£</w:t>
      </w:r>
      <w:r>
        <w:rPr>
          <w:b/>
          <w:bCs/>
          <w:iCs/>
          <w:sz w:val="18"/>
          <w:szCs w:val="18"/>
        </w:rPr>
        <w:t>100</w:t>
      </w:r>
    </w:p>
    <w:p w14:paraId="2C97E55B" w14:textId="5A4692D9" w:rsidR="00C7725C" w:rsidRDefault="00C7725C" w:rsidP="00DD7054">
      <w:pPr>
        <w:tabs>
          <w:tab w:val="left" w:pos="6237"/>
          <w:tab w:val="left" w:pos="7088"/>
        </w:tabs>
        <w:spacing w:before="10" w:after="0" w:line="240" w:lineRule="auto"/>
        <w:rPr>
          <w:b/>
          <w:bCs/>
          <w:iCs/>
          <w:sz w:val="18"/>
          <w:szCs w:val="18"/>
        </w:rPr>
      </w:pPr>
      <w:r>
        <w:rPr>
          <w:b/>
          <w:bCs/>
          <w:iCs/>
          <w:sz w:val="18"/>
          <w:szCs w:val="18"/>
        </w:rPr>
        <w:t xml:space="preserve">MAGNUM, </w:t>
      </w:r>
      <w:r w:rsidRPr="004A79CD">
        <w:rPr>
          <w:b/>
          <w:bCs/>
          <w:iCs/>
          <w:sz w:val="18"/>
          <w:szCs w:val="18"/>
        </w:rPr>
        <w:t>Gamay</w:t>
      </w:r>
      <w:r w:rsidRPr="00E64E4D">
        <w:rPr>
          <w:i/>
          <w:sz w:val="18"/>
          <w:szCs w:val="18"/>
        </w:rPr>
        <w:t>, Guy Breton, Chiroubles, 2018</w:t>
      </w:r>
      <w:r>
        <w:rPr>
          <w:b/>
          <w:bCs/>
          <w:i/>
          <w:sz w:val="18"/>
          <w:szCs w:val="18"/>
        </w:rPr>
        <w:tab/>
        <w:t>France</w:t>
      </w:r>
      <w:r>
        <w:rPr>
          <w:b/>
          <w:bCs/>
          <w:i/>
          <w:sz w:val="18"/>
          <w:szCs w:val="18"/>
        </w:rPr>
        <w:tab/>
      </w:r>
      <w:r w:rsidRPr="007C23A3">
        <w:rPr>
          <w:b/>
          <w:bCs/>
          <w:iCs/>
          <w:sz w:val="18"/>
          <w:szCs w:val="18"/>
        </w:rPr>
        <w:t>£1</w:t>
      </w:r>
      <w:r>
        <w:rPr>
          <w:b/>
          <w:bCs/>
          <w:iCs/>
          <w:sz w:val="18"/>
          <w:szCs w:val="18"/>
        </w:rPr>
        <w:t>70</w:t>
      </w:r>
    </w:p>
    <w:p w14:paraId="475F37E5" w14:textId="77777777" w:rsidR="00C7725C" w:rsidRDefault="00C7725C" w:rsidP="00C7725C">
      <w:pPr>
        <w:tabs>
          <w:tab w:val="left" w:pos="6237"/>
          <w:tab w:val="left" w:pos="7088"/>
        </w:tabs>
        <w:spacing w:before="10" w:after="0" w:line="240" w:lineRule="auto"/>
        <w:rPr>
          <w:b/>
          <w:bCs/>
          <w:iCs/>
          <w:sz w:val="18"/>
          <w:szCs w:val="18"/>
        </w:rPr>
      </w:pPr>
      <w:r>
        <w:rPr>
          <w:b/>
          <w:bCs/>
          <w:iCs/>
          <w:sz w:val="18"/>
          <w:szCs w:val="18"/>
        </w:rPr>
        <w:t xml:space="preserve">JEROBOAM, Cabernet Sauvignon, </w:t>
      </w:r>
      <w:r w:rsidRPr="009D5404">
        <w:rPr>
          <w:i/>
          <w:sz w:val="18"/>
          <w:szCs w:val="18"/>
        </w:rPr>
        <w:t>Blank Bottle, Western Cape, 2019</w:t>
      </w:r>
      <w:r>
        <w:rPr>
          <w:iCs/>
          <w:sz w:val="18"/>
          <w:szCs w:val="18"/>
        </w:rPr>
        <w:tab/>
      </w:r>
      <w:r w:rsidRPr="009D5404">
        <w:rPr>
          <w:b/>
          <w:bCs/>
          <w:i/>
          <w:sz w:val="18"/>
          <w:szCs w:val="18"/>
        </w:rPr>
        <w:t>S. Africa</w:t>
      </w:r>
      <w:r>
        <w:rPr>
          <w:b/>
          <w:bCs/>
          <w:iCs/>
          <w:sz w:val="18"/>
          <w:szCs w:val="18"/>
        </w:rPr>
        <w:tab/>
        <w:t>£250</w:t>
      </w:r>
    </w:p>
    <w:p w14:paraId="5E182A5D" w14:textId="36DEF67C" w:rsidR="00055CE8" w:rsidRPr="00314309" w:rsidRDefault="00055CE8" w:rsidP="009C7317">
      <w:pPr>
        <w:tabs>
          <w:tab w:val="left" w:pos="6237"/>
          <w:tab w:val="left" w:pos="7088"/>
        </w:tabs>
        <w:spacing w:before="10" w:after="0" w:line="240" w:lineRule="auto"/>
        <w:rPr>
          <w:b/>
          <w:bCs/>
          <w:iCs/>
          <w:sz w:val="18"/>
          <w:szCs w:val="18"/>
        </w:rPr>
      </w:pPr>
      <w:r>
        <w:rPr>
          <w:b/>
          <w:bCs/>
          <w:iCs/>
          <w:sz w:val="18"/>
          <w:szCs w:val="18"/>
        </w:rPr>
        <w:t>MAGNUM,</w:t>
      </w:r>
      <w:r w:rsidR="00855BD3">
        <w:rPr>
          <w:b/>
          <w:bCs/>
          <w:iCs/>
          <w:sz w:val="18"/>
          <w:szCs w:val="18"/>
        </w:rPr>
        <w:t xml:space="preserve"> Shiraz, </w:t>
      </w:r>
      <w:r w:rsidR="00F97485">
        <w:rPr>
          <w:i/>
          <w:sz w:val="18"/>
          <w:szCs w:val="18"/>
        </w:rPr>
        <w:t>Geoff Merrill, Reserve, McLaren Vale, 1996</w:t>
      </w:r>
      <w:r w:rsidR="00F97485">
        <w:rPr>
          <w:i/>
          <w:sz w:val="18"/>
          <w:szCs w:val="18"/>
        </w:rPr>
        <w:tab/>
      </w:r>
      <w:r w:rsidR="00F97485">
        <w:rPr>
          <w:b/>
          <w:bCs/>
          <w:i/>
          <w:sz w:val="18"/>
          <w:szCs w:val="18"/>
        </w:rPr>
        <w:t>Australia</w:t>
      </w:r>
      <w:r w:rsidR="00314309">
        <w:rPr>
          <w:b/>
          <w:bCs/>
          <w:i/>
          <w:sz w:val="18"/>
          <w:szCs w:val="18"/>
        </w:rPr>
        <w:t xml:space="preserve"> </w:t>
      </w:r>
      <w:r w:rsidR="00314309">
        <w:rPr>
          <w:b/>
          <w:bCs/>
          <w:i/>
          <w:sz w:val="18"/>
          <w:szCs w:val="18"/>
        </w:rPr>
        <w:tab/>
      </w:r>
      <w:r w:rsidR="00314309">
        <w:rPr>
          <w:b/>
          <w:bCs/>
          <w:iCs/>
          <w:sz w:val="18"/>
          <w:szCs w:val="18"/>
        </w:rPr>
        <w:t>£295</w:t>
      </w:r>
    </w:p>
    <w:p w14:paraId="589F81B5" w14:textId="77777777" w:rsidR="00C7725C" w:rsidRPr="00C7725C" w:rsidRDefault="00C7725C" w:rsidP="00C7725C">
      <w:pPr>
        <w:tabs>
          <w:tab w:val="left" w:pos="6237"/>
          <w:tab w:val="left" w:pos="7088"/>
        </w:tabs>
        <w:spacing w:before="10" w:after="0" w:line="240" w:lineRule="auto"/>
        <w:rPr>
          <w:b/>
          <w:bCs/>
          <w:iCs/>
          <w:sz w:val="18"/>
          <w:szCs w:val="18"/>
        </w:rPr>
      </w:pPr>
      <w:r>
        <w:rPr>
          <w:b/>
          <w:bCs/>
          <w:iCs/>
          <w:sz w:val="18"/>
          <w:szCs w:val="18"/>
        </w:rPr>
        <w:t xml:space="preserve">MAGNUM, Cabernet Sauvignon, Merlot, </w:t>
      </w:r>
      <w:r w:rsidRPr="00855BD3">
        <w:rPr>
          <w:i/>
          <w:sz w:val="18"/>
          <w:szCs w:val="18"/>
        </w:rPr>
        <w:t>Chateau Batailley, Paulliac</w:t>
      </w:r>
      <w:r>
        <w:rPr>
          <w:i/>
          <w:sz w:val="18"/>
          <w:szCs w:val="18"/>
        </w:rPr>
        <w:t>, 2014</w:t>
      </w:r>
      <w:r>
        <w:rPr>
          <w:iCs/>
          <w:sz w:val="18"/>
          <w:szCs w:val="18"/>
        </w:rPr>
        <w:tab/>
      </w:r>
      <w:r>
        <w:rPr>
          <w:b/>
          <w:bCs/>
          <w:i/>
          <w:sz w:val="18"/>
          <w:szCs w:val="18"/>
        </w:rPr>
        <w:t>France</w:t>
      </w:r>
      <w:r>
        <w:rPr>
          <w:b/>
          <w:bCs/>
          <w:iCs/>
          <w:sz w:val="18"/>
          <w:szCs w:val="18"/>
        </w:rPr>
        <w:tab/>
        <w:t>£349</w:t>
      </w:r>
    </w:p>
    <w:p w14:paraId="5BCE5651" w14:textId="5BDACAF3" w:rsidR="00055CE8" w:rsidRPr="00314309" w:rsidRDefault="00055CE8" w:rsidP="009C7317">
      <w:pPr>
        <w:tabs>
          <w:tab w:val="left" w:pos="6237"/>
          <w:tab w:val="left" w:pos="7088"/>
        </w:tabs>
        <w:spacing w:before="10" w:after="0" w:line="240" w:lineRule="auto"/>
        <w:rPr>
          <w:b/>
          <w:bCs/>
          <w:iCs/>
          <w:sz w:val="18"/>
          <w:szCs w:val="18"/>
        </w:rPr>
      </w:pPr>
      <w:r>
        <w:rPr>
          <w:b/>
          <w:bCs/>
          <w:iCs/>
          <w:sz w:val="18"/>
          <w:szCs w:val="18"/>
        </w:rPr>
        <w:t>JEROBOAM,</w:t>
      </w:r>
      <w:r w:rsidR="00F97485">
        <w:rPr>
          <w:b/>
          <w:bCs/>
          <w:iCs/>
          <w:sz w:val="18"/>
          <w:szCs w:val="18"/>
        </w:rPr>
        <w:t xml:space="preserve"> Shiraz, </w:t>
      </w:r>
      <w:r w:rsidR="00F97485">
        <w:rPr>
          <w:i/>
          <w:sz w:val="18"/>
          <w:szCs w:val="18"/>
        </w:rPr>
        <w:t>Geoff Merrill, Reserve, McLaren Vale, 2010</w:t>
      </w:r>
      <w:r w:rsidR="00F97485">
        <w:rPr>
          <w:i/>
          <w:sz w:val="18"/>
          <w:szCs w:val="18"/>
        </w:rPr>
        <w:tab/>
      </w:r>
      <w:r w:rsidR="00F97485">
        <w:rPr>
          <w:b/>
          <w:bCs/>
          <w:i/>
          <w:sz w:val="18"/>
          <w:szCs w:val="18"/>
        </w:rPr>
        <w:t>Australia</w:t>
      </w:r>
      <w:r w:rsidR="00314309">
        <w:rPr>
          <w:b/>
          <w:bCs/>
          <w:i/>
          <w:sz w:val="18"/>
          <w:szCs w:val="18"/>
        </w:rPr>
        <w:tab/>
      </w:r>
      <w:r w:rsidR="00314309">
        <w:rPr>
          <w:b/>
          <w:bCs/>
          <w:iCs/>
          <w:sz w:val="18"/>
          <w:szCs w:val="18"/>
        </w:rPr>
        <w:t>£350</w:t>
      </w:r>
    </w:p>
    <w:p w14:paraId="6DE36279" w14:textId="77777777" w:rsidR="00643AFA" w:rsidRPr="00314309" w:rsidRDefault="00643AFA" w:rsidP="00643AFA">
      <w:pPr>
        <w:tabs>
          <w:tab w:val="left" w:pos="6237"/>
          <w:tab w:val="left" w:pos="7088"/>
        </w:tabs>
        <w:spacing w:before="10" w:after="0" w:line="240" w:lineRule="auto"/>
        <w:rPr>
          <w:b/>
          <w:bCs/>
          <w:iCs/>
          <w:sz w:val="18"/>
          <w:szCs w:val="18"/>
        </w:rPr>
      </w:pPr>
      <w:r>
        <w:rPr>
          <w:b/>
          <w:bCs/>
          <w:iCs/>
          <w:sz w:val="18"/>
          <w:szCs w:val="18"/>
        </w:rPr>
        <w:t xml:space="preserve">METHUSALEH, </w:t>
      </w:r>
      <w:r w:rsidRPr="008406F2">
        <w:rPr>
          <w:b/>
          <w:bCs/>
          <w:iCs/>
          <w:sz w:val="18"/>
          <w:szCs w:val="18"/>
        </w:rPr>
        <w:t>Cabernet Sauvignon</w:t>
      </w:r>
      <w:r>
        <w:rPr>
          <w:b/>
          <w:bCs/>
          <w:i/>
          <w:sz w:val="18"/>
          <w:szCs w:val="18"/>
        </w:rPr>
        <w:t>,</w:t>
      </w:r>
      <w:r w:rsidRPr="00314309">
        <w:rPr>
          <w:b/>
          <w:bCs/>
          <w:i/>
          <w:sz w:val="18"/>
          <w:szCs w:val="18"/>
        </w:rPr>
        <w:t xml:space="preserve"> </w:t>
      </w:r>
      <w:r w:rsidRPr="00F97485">
        <w:rPr>
          <w:i/>
          <w:sz w:val="18"/>
          <w:szCs w:val="18"/>
        </w:rPr>
        <w:t>Geoff Merrill</w:t>
      </w:r>
      <w:r>
        <w:rPr>
          <w:i/>
          <w:sz w:val="18"/>
          <w:szCs w:val="18"/>
        </w:rPr>
        <w:t>, Reserve, McLaren Vale, 2013</w:t>
      </w:r>
      <w:r>
        <w:rPr>
          <w:i/>
          <w:sz w:val="18"/>
          <w:szCs w:val="18"/>
        </w:rPr>
        <w:tab/>
      </w:r>
      <w:r>
        <w:rPr>
          <w:b/>
          <w:bCs/>
          <w:i/>
          <w:sz w:val="18"/>
          <w:szCs w:val="18"/>
        </w:rPr>
        <w:t>Australia</w:t>
      </w:r>
      <w:r>
        <w:rPr>
          <w:b/>
          <w:bCs/>
          <w:iCs/>
          <w:sz w:val="18"/>
          <w:szCs w:val="18"/>
        </w:rPr>
        <w:tab/>
        <w:t>£650</w:t>
      </w:r>
    </w:p>
    <w:sectPr w:rsidR="00643AFA" w:rsidRPr="00314309" w:rsidSect="00A80FBA">
      <w:headerReference w:type="default" r:id="rId7"/>
      <w:footerReference w:type="default" r:id="rId8"/>
      <w:headerReference w:type="first" r:id="rId9"/>
      <w:pgSz w:w="16838" w:h="23811" w:code="8"/>
      <w:pgMar w:top="591" w:right="720" w:bottom="284" w:left="720" w:header="709" w:footer="113" w:gutter="0"/>
      <w:cols w:num="2" w:space="214" w:equalWidth="0">
        <w:col w:w="7529" w:space="214"/>
        <w:col w:w="765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CAA9" w14:textId="77777777" w:rsidR="00C62069" w:rsidRDefault="00C62069" w:rsidP="0003206B">
      <w:pPr>
        <w:spacing w:after="0" w:line="240" w:lineRule="auto"/>
      </w:pPr>
      <w:r>
        <w:separator/>
      </w:r>
    </w:p>
  </w:endnote>
  <w:endnote w:type="continuationSeparator" w:id="0">
    <w:p w14:paraId="3364B1BF" w14:textId="77777777" w:rsidR="00C62069" w:rsidRDefault="00C62069" w:rsidP="0003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85"/>
      <w:gridCol w:w="6628"/>
      <w:gridCol w:w="1084"/>
    </w:tblGrid>
    <w:tr w:rsidR="00657248" w14:paraId="0AB2C9DE" w14:textId="77777777" w:rsidTr="00657248">
      <w:tc>
        <w:tcPr>
          <w:tcW w:w="6799" w:type="dxa"/>
        </w:tcPr>
        <w:p w14:paraId="285163E3" w14:textId="496142A4" w:rsidR="00657248" w:rsidRPr="00657248" w:rsidRDefault="00657248" w:rsidP="00657248">
          <w:pPr>
            <w:pStyle w:val="Footer"/>
            <w:rPr>
              <w:rFonts w:ascii="Garamond" w:hAnsi="Garamond"/>
              <w:b/>
              <w:bCs/>
              <w:sz w:val="26"/>
              <w:szCs w:val="26"/>
            </w:rPr>
          </w:pPr>
          <w:r w:rsidRPr="00657248">
            <w:rPr>
              <w:rFonts w:ascii="Garamond" w:hAnsi="Garamond"/>
              <w:b/>
              <w:bCs/>
              <w:sz w:val="26"/>
              <w:szCs w:val="26"/>
            </w:rPr>
            <w:t>SHERRY &amp; PORT</w:t>
          </w:r>
          <w:r>
            <w:rPr>
              <w:rFonts w:ascii="Garamond" w:hAnsi="Garamond"/>
              <w:b/>
              <w:bCs/>
              <w:sz w:val="26"/>
              <w:szCs w:val="26"/>
            </w:rPr>
            <w:t>, POURED BY THE GLASS</w:t>
          </w:r>
        </w:p>
      </w:tc>
      <w:tc>
        <w:tcPr>
          <w:tcW w:w="885" w:type="dxa"/>
        </w:tcPr>
        <w:p w14:paraId="5571B336" w14:textId="471B3DBF" w:rsidR="00657248" w:rsidRPr="00657248" w:rsidRDefault="00657248" w:rsidP="00657248">
          <w:pPr>
            <w:pStyle w:val="Footer"/>
            <w:rPr>
              <w:rFonts w:ascii="Garamond" w:hAnsi="Garamond"/>
              <w:b/>
              <w:bCs/>
              <w:sz w:val="18"/>
              <w:szCs w:val="18"/>
            </w:rPr>
          </w:pPr>
          <w:r w:rsidRPr="00657248">
            <w:rPr>
              <w:rFonts w:ascii="Garamond" w:hAnsi="Garamond"/>
              <w:b/>
              <w:bCs/>
              <w:sz w:val="18"/>
              <w:szCs w:val="18"/>
            </w:rPr>
            <w:t>100ml</w:t>
          </w:r>
        </w:p>
      </w:tc>
      <w:tc>
        <w:tcPr>
          <w:tcW w:w="6628" w:type="dxa"/>
        </w:tcPr>
        <w:p w14:paraId="0677899A" w14:textId="2A19A511" w:rsidR="00657248" w:rsidRDefault="00657248" w:rsidP="00657248">
          <w:pPr>
            <w:pStyle w:val="Footer"/>
          </w:pPr>
          <w:r>
            <w:rPr>
              <w:rFonts w:ascii="Garamond" w:hAnsi="Garamond"/>
              <w:b/>
              <w:bCs/>
              <w:iCs/>
              <w:sz w:val="26"/>
              <w:szCs w:val="26"/>
            </w:rPr>
            <w:t>FINE &amp; RARE SHERRY</w:t>
          </w:r>
        </w:p>
      </w:tc>
      <w:tc>
        <w:tcPr>
          <w:tcW w:w="1084" w:type="dxa"/>
        </w:tcPr>
        <w:p w14:paraId="32E6853B" w14:textId="34DE40E9" w:rsidR="00657248" w:rsidRDefault="00657248" w:rsidP="00657248">
          <w:pPr>
            <w:pStyle w:val="Footer"/>
          </w:pPr>
          <w:r>
            <w:rPr>
              <w:rFonts w:ascii="Garamond" w:hAnsi="Garamond"/>
              <w:b/>
              <w:bCs/>
              <w:iCs/>
              <w:sz w:val="18"/>
              <w:szCs w:val="18"/>
            </w:rPr>
            <w:t>Half Bottle</w:t>
          </w:r>
        </w:p>
      </w:tc>
    </w:tr>
    <w:tr w:rsidR="00657248" w14:paraId="039D4C79" w14:textId="77777777" w:rsidTr="00657248">
      <w:tc>
        <w:tcPr>
          <w:tcW w:w="6799" w:type="dxa"/>
        </w:tcPr>
        <w:p w14:paraId="07F70C7D" w14:textId="3870BC56" w:rsidR="00657248" w:rsidRPr="00657248" w:rsidRDefault="00657248" w:rsidP="00657248">
          <w:pPr>
            <w:pStyle w:val="Footer"/>
            <w:rPr>
              <w:rFonts w:cstheme="minorHAnsi"/>
              <w:sz w:val="18"/>
              <w:szCs w:val="18"/>
            </w:rPr>
          </w:pPr>
          <w:r w:rsidRPr="00657248">
            <w:rPr>
              <w:rFonts w:cstheme="minorHAnsi"/>
              <w:b/>
              <w:bCs/>
              <w:i/>
              <w:iCs/>
              <w:sz w:val="18"/>
              <w:szCs w:val="18"/>
            </w:rPr>
            <w:t>Port, Fonseca,</w:t>
          </w:r>
          <w:r w:rsidRPr="00657248">
            <w:rPr>
              <w:rFonts w:cstheme="minorHAnsi"/>
              <w:sz w:val="18"/>
              <w:szCs w:val="18"/>
            </w:rPr>
            <w:t xml:space="preserve"> </w:t>
          </w:r>
          <w:r w:rsidRPr="001C6230">
            <w:rPr>
              <w:rFonts w:cstheme="minorHAnsi"/>
              <w:i/>
              <w:iCs/>
              <w:sz w:val="18"/>
              <w:szCs w:val="18"/>
            </w:rPr>
            <w:t>LBV, 2015</w:t>
          </w:r>
        </w:p>
      </w:tc>
      <w:tc>
        <w:tcPr>
          <w:tcW w:w="885" w:type="dxa"/>
        </w:tcPr>
        <w:p w14:paraId="2BA6CBC9" w14:textId="2A4B8C54" w:rsidR="00657248" w:rsidRPr="00657248" w:rsidRDefault="00657248" w:rsidP="00657248">
          <w:pPr>
            <w:pStyle w:val="Footer"/>
            <w:rPr>
              <w:rFonts w:cstheme="minorHAnsi"/>
              <w:b/>
              <w:bCs/>
              <w:sz w:val="18"/>
              <w:szCs w:val="18"/>
            </w:rPr>
          </w:pPr>
          <w:r w:rsidRPr="00657248">
            <w:rPr>
              <w:rFonts w:cstheme="minorHAnsi"/>
              <w:b/>
              <w:bCs/>
              <w:sz w:val="18"/>
              <w:szCs w:val="18"/>
            </w:rPr>
            <w:t>£6</w:t>
          </w:r>
        </w:p>
      </w:tc>
      <w:tc>
        <w:tcPr>
          <w:tcW w:w="6628" w:type="dxa"/>
        </w:tcPr>
        <w:p w14:paraId="08B0D42C" w14:textId="4D6D0C47" w:rsidR="00657248" w:rsidRDefault="00657248" w:rsidP="00657248">
          <w:pPr>
            <w:pStyle w:val="Footer"/>
          </w:pPr>
          <w:r>
            <w:rPr>
              <w:b/>
              <w:bCs/>
              <w:iCs/>
              <w:sz w:val="18"/>
              <w:szCs w:val="18"/>
            </w:rPr>
            <w:t>Gonzalez Byass</w:t>
          </w:r>
          <w:r w:rsidRPr="0021358A">
            <w:rPr>
              <w:i/>
              <w:sz w:val="18"/>
              <w:szCs w:val="18"/>
            </w:rPr>
            <w:t xml:space="preserve">, Noe, </w:t>
          </w:r>
          <w:proofErr w:type="gramStart"/>
          <w:r w:rsidRPr="0021358A">
            <w:rPr>
              <w:i/>
              <w:sz w:val="18"/>
              <w:szCs w:val="18"/>
            </w:rPr>
            <w:t>30 Year Old</w:t>
          </w:r>
          <w:proofErr w:type="gramEnd"/>
          <w:r w:rsidRPr="0021358A">
            <w:rPr>
              <w:i/>
              <w:sz w:val="18"/>
              <w:szCs w:val="18"/>
            </w:rPr>
            <w:t>, Pedro Ximenez</w:t>
          </w:r>
        </w:p>
      </w:tc>
      <w:tc>
        <w:tcPr>
          <w:tcW w:w="1084" w:type="dxa"/>
        </w:tcPr>
        <w:p w14:paraId="02C8463F" w14:textId="5B0B10CC" w:rsidR="00657248" w:rsidRDefault="00657248" w:rsidP="00657248">
          <w:pPr>
            <w:pStyle w:val="Footer"/>
          </w:pPr>
          <w:r>
            <w:rPr>
              <w:b/>
              <w:bCs/>
              <w:iCs/>
              <w:sz w:val="18"/>
              <w:szCs w:val="18"/>
            </w:rPr>
            <w:t xml:space="preserve">          £60</w:t>
          </w:r>
        </w:p>
      </w:tc>
    </w:tr>
    <w:tr w:rsidR="00657248" w14:paraId="4765AAC3" w14:textId="77777777" w:rsidTr="00657248">
      <w:tc>
        <w:tcPr>
          <w:tcW w:w="6799" w:type="dxa"/>
        </w:tcPr>
        <w:p w14:paraId="448B5F73" w14:textId="7B4D5DA2" w:rsidR="00657248" w:rsidRPr="00657248" w:rsidRDefault="00657248" w:rsidP="00657248">
          <w:pPr>
            <w:pStyle w:val="Footer"/>
            <w:rPr>
              <w:rFonts w:cstheme="minorHAnsi"/>
              <w:sz w:val="18"/>
              <w:szCs w:val="18"/>
            </w:rPr>
          </w:pPr>
          <w:r w:rsidRPr="00657248">
            <w:rPr>
              <w:rFonts w:cstheme="minorHAnsi"/>
              <w:b/>
              <w:bCs/>
              <w:i/>
              <w:iCs/>
              <w:sz w:val="18"/>
              <w:szCs w:val="18"/>
            </w:rPr>
            <w:t>Port, Taylors,</w:t>
          </w:r>
          <w:r w:rsidRPr="00657248">
            <w:rPr>
              <w:rFonts w:cstheme="minorHAnsi"/>
              <w:sz w:val="18"/>
              <w:szCs w:val="18"/>
            </w:rPr>
            <w:t xml:space="preserve"> </w:t>
          </w:r>
          <w:r w:rsidRPr="001C6230">
            <w:rPr>
              <w:rFonts w:cstheme="minorHAnsi"/>
              <w:i/>
              <w:iCs/>
              <w:sz w:val="18"/>
              <w:szCs w:val="18"/>
            </w:rPr>
            <w:t>Tawny 10, NV</w:t>
          </w:r>
        </w:p>
      </w:tc>
      <w:tc>
        <w:tcPr>
          <w:tcW w:w="885" w:type="dxa"/>
        </w:tcPr>
        <w:p w14:paraId="31D9A009" w14:textId="3CF170B5" w:rsidR="00657248" w:rsidRPr="00657248" w:rsidRDefault="00657248" w:rsidP="00657248">
          <w:pPr>
            <w:pStyle w:val="Footer"/>
            <w:rPr>
              <w:rFonts w:cstheme="minorHAnsi"/>
              <w:b/>
              <w:bCs/>
              <w:sz w:val="18"/>
              <w:szCs w:val="18"/>
            </w:rPr>
          </w:pPr>
          <w:r w:rsidRPr="00657248">
            <w:rPr>
              <w:rFonts w:cstheme="minorHAnsi"/>
              <w:b/>
              <w:bCs/>
              <w:sz w:val="18"/>
              <w:szCs w:val="18"/>
            </w:rPr>
            <w:t>£9</w:t>
          </w:r>
        </w:p>
      </w:tc>
      <w:tc>
        <w:tcPr>
          <w:tcW w:w="6628" w:type="dxa"/>
        </w:tcPr>
        <w:p w14:paraId="02FA2DFA" w14:textId="2DDBA2DD" w:rsidR="00657248" w:rsidRDefault="00657248" w:rsidP="00657248">
          <w:pPr>
            <w:pStyle w:val="Footer"/>
          </w:pPr>
          <w:r>
            <w:rPr>
              <w:b/>
              <w:bCs/>
              <w:iCs/>
              <w:sz w:val="18"/>
              <w:szCs w:val="18"/>
            </w:rPr>
            <w:t>Gonzalez Byass</w:t>
          </w:r>
          <w:r w:rsidRPr="008A0AA2">
            <w:rPr>
              <w:i/>
              <w:sz w:val="18"/>
              <w:szCs w:val="18"/>
            </w:rPr>
            <w:t>, Tres Palmas, Fino</w:t>
          </w:r>
        </w:p>
      </w:tc>
      <w:tc>
        <w:tcPr>
          <w:tcW w:w="1084" w:type="dxa"/>
        </w:tcPr>
        <w:p w14:paraId="52C286F7" w14:textId="0F1E89A3" w:rsidR="00657248" w:rsidRDefault="00657248" w:rsidP="00657248">
          <w:pPr>
            <w:pStyle w:val="Footer"/>
          </w:pPr>
          <w:r>
            <w:rPr>
              <w:b/>
              <w:bCs/>
              <w:iCs/>
              <w:sz w:val="18"/>
              <w:szCs w:val="18"/>
            </w:rPr>
            <w:t xml:space="preserve">          £45</w:t>
          </w:r>
        </w:p>
      </w:tc>
    </w:tr>
    <w:tr w:rsidR="00657248" w14:paraId="140AB312" w14:textId="77777777" w:rsidTr="00657248">
      <w:tc>
        <w:tcPr>
          <w:tcW w:w="6799" w:type="dxa"/>
        </w:tcPr>
        <w:p w14:paraId="4945BCE4" w14:textId="6D93170E" w:rsidR="00657248" w:rsidRPr="00657248" w:rsidRDefault="00657248" w:rsidP="00657248">
          <w:pPr>
            <w:pStyle w:val="Footer"/>
            <w:rPr>
              <w:rFonts w:cstheme="minorHAnsi"/>
              <w:sz w:val="18"/>
              <w:szCs w:val="18"/>
            </w:rPr>
          </w:pPr>
          <w:r w:rsidRPr="00657248">
            <w:rPr>
              <w:rFonts w:cstheme="minorHAnsi"/>
              <w:b/>
              <w:bCs/>
              <w:i/>
              <w:iCs/>
              <w:sz w:val="18"/>
              <w:szCs w:val="18"/>
            </w:rPr>
            <w:t>Sherry, La Gitana,</w:t>
          </w:r>
          <w:r w:rsidRPr="00657248">
            <w:rPr>
              <w:rFonts w:cstheme="minorHAnsi"/>
              <w:sz w:val="18"/>
              <w:szCs w:val="18"/>
            </w:rPr>
            <w:t xml:space="preserve"> </w:t>
          </w:r>
          <w:r w:rsidRPr="001C6230">
            <w:rPr>
              <w:rFonts w:cstheme="minorHAnsi"/>
              <w:i/>
              <w:iCs/>
              <w:sz w:val="18"/>
              <w:szCs w:val="18"/>
            </w:rPr>
            <w:t>Manzanilla</w:t>
          </w:r>
        </w:p>
      </w:tc>
      <w:tc>
        <w:tcPr>
          <w:tcW w:w="885" w:type="dxa"/>
        </w:tcPr>
        <w:p w14:paraId="136C4954" w14:textId="76ED2AC3" w:rsidR="00657248" w:rsidRPr="00657248" w:rsidRDefault="00657248" w:rsidP="00657248">
          <w:pPr>
            <w:pStyle w:val="Footer"/>
            <w:rPr>
              <w:rFonts w:cstheme="minorHAnsi"/>
              <w:b/>
              <w:bCs/>
              <w:sz w:val="18"/>
              <w:szCs w:val="18"/>
            </w:rPr>
          </w:pPr>
          <w:r w:rsidRPr="00657248">
            <w:rPr>
              <w:rFonts w:cstheme="minorHAnsi"/>
              <w:b/>
              <w:bCs/>
              <w:sz w:val="18"/>
              <w:szCs w:val="18"/>
            </w:rPr>
            <w:t>£6</w:t>
          </w:r>
        </w:p>
      </w:tc>
      <w:tc>
        <w:tcPr>
          <w:tcW w:w="6628" w:type="dxa"/>
        </w:tcPr>
        <w:p w14:paraId="2D9A4F08" w14:textId="7743989E" w:rsidR="00657248" w:rsidRDefault="00657248" w:rsidP="00657248">
          <w:pPr>
            <w:pStyle w:val="Footer"/>
          </w:pPr>
          <w:r>
            <w:rPr>
              <w:b/>
              <w:bCs/>
              <w:iCs/>
              <w:sz w:val="18"/>
              <w:szCs w:val="18"/>
            </w:rPr>
            <w:t>Gonzalez Byass</w:t>
          </w:r>
          <w:r w:rsidRPr="008A0AA2">
            <w:rPr>
              <w:i/>
              <w:sz w:val="18"/>
              <w:szCs w:val="18"/>
            </w:rPr>
            <w:t xml:space="preserve">, Apostoles, </w:t>
          </w:r>
          <w:proofErr w:type="gramStart"/>
          <w:r w:rsidRPr="008A0AA2">
            <w:rPr>
              <w:i/>
              <w:sz w:val="18"/>
              <w:szCs w:val="18"/>
            </w:rPr>
            <w:t>30 Year Old</w:t>
          </w:r>
          <w:proofErr w:type="gramEnd"/>
          <w:r w:rsidRPr="008A0AA2">
            <w:rPr>
              <w:i/>
              <w:sz w:val="18"/>
              <w:szCs w:val="18"/>
            </w:rPr>
            <w:t>, Palo Cortado</w:t>
          </w:r>
        </w:p>
      </w:tc>
      <w:tc>
        <w:tcPr>
          <w:tcW w:w="1084" w:type="dxa"/>
        </w:tcPr>
        <w:p w14:paraId="13D6A885" w14:textId="09F73983" w:rsidR="00657248" w:rsidRDefault="00657248" w:rsidP="00657248">
          <w:pPr>
            <w:pStyle w:val="Footer"/>
          </w:pPr>
          <w:r>
            <w:rPr>
              <w:b/>
              <w:bCs/>
              <w:iCs/>
              <w:sz w:val="18"/>
              <w:szCs w:val="18"/>
            </w:rPr>
            <w:t xml:space="preserve">          £100</w:t>
          </w:r>
        </w:p>
      </w:tc>
    </w:tr>
    <w:tr w:rsidR="00657248" w14:paraId="761FAFA6" w14:textId="77777777" w:rsidTr="00657248">
      <w:tc>
        <w:tcPr>
          <w:tcW w:w="6799" w:type="dxa"/>
        </w:tcPr>
        <w:p w14:paraId="79848523" w14:textId="5171F614" w:rsidR="00657248" w:rsidRPr="00657248" w:rsidRDefault="00657248" w:rsidP="00657248">
          <w:pPr>
            <w:pStyle w:val="Footer"/>
            <w:rPr>
              <w:rFonts w:cstheme="minorHAnsi"/>
              <w:sz w:val="18"/>
              <w:szCs w:val="18"/>
            </w:rPr>
          </w:pPr>
          <w:r w:rsidRPr="00657248">
            <w:rPr>
              <w:rFonts w:cstheme="minorHAnsi"/>
              <w:b/>
              <w:bCs/>
              <w:i/>
              <w:iCs/>
              <w:sz w:val="18"/>
              <w:szCs w:val="18"/>
            </w:rPr>
            <w:t>Sherry, La Gitana,</w:t>
          </w:r>
          <w:r w:rsidRPr="00657248">
            <w:rPr>
              <w:rFonts w:cstheme="minorHAnsi"/>
              <w:sz w:val="18"/>
              <w:szCs w:val="18"/>
            </w:rPr>
            <w:t xml:space="preserve"> </w:t>
          </w:r>
          <w:r w:rsidRPr="001C6230">
            <w:rPr>
              <w:rFonts w:cstheme="minorHAnsi"/>
              <w:i/>
              <w:iCs/>
              <w:sz w:val="18"/>
              <w:szCs w:val="18"/>
            </w:rPr>
            <w:t>Faron, Oloroso</w:t>
          </w:r>
        </w:p>
      </w:tc>
      <w:tc>
        <w:tcPr>
          <w:tcW w:w="885" w:type="dxa"/>
        </w:tcPr>
        <w:p w14:paraId="6BF49A7B" w14:textId="0B92F68F" w:rsidR="00657248" w:rsidRPr="00657248" w:rsidRDefault="00657248" w:rsidP="00657248">
          <w:pPr>
            <w:pStyle w:val="Footer"/>
            <w:rPr>
              <w:rFonts w:cstheme="minorHAnsi"/>
              <w:b/>
              <w:bCs/>
              <w:sz w:val="18"/>
              <w:szCs w:val="18"/>
            </w:rPr>
          </w:pPr>
          <w:r w:rsidRPr="00657248">
            <w:rPr>
              <w:rFonts w:cstheme="minorHAnsi"/>
              <w:b/>
              <w:bCs/>
              <w:sz w:val="18"/>
              <w:szCs w:val="18"/>
            </w:rPr>
            <w:t>£7</w:t>
          </w:r>
        </w:p>
      </w:tc>
      <w:tc>
        <w:tcPr>
          <w:tcW w:w="6628" w:type="dxa"/>
        </w:tcPr>
        <w:p w14:paraId="363DE2BC" w14:textId="5CA8941B" w:rsidR="00657248" w:rsidRDefault="00657248" w:rsidP="00657248">
          <w:pPr>
            <w:pStyle w:val="Footer"/>
          </w:pPr>
          <w:r>
            <w:rPr>
              <w:b/>
              <w:bCs/>
              <w:iCs/>
              <w:sz w:val="18"/>
              <w:szCs w:val="18"/>
            </w:rPr>
            <w:t>I think</w:t>
          </w:r>
          <w:r w:rsidRPr="008A0AA2">
            <w:rPr>
              <w:i/>
              <w:sz w:val="18"/>
              <w:szCs w:val="18"/>
            </w:rPr>
            <w:t>, En Rama, Manzanilla</w:t>
          </w:r>
        </w:p>
      </w:tc>
      <w:tc>
        <w:tcPr>
          <w:tcW w:w="1084" w:type="dxa"/>
        </w:tcPr>
        <w:p w14:paraId="7F301378" w14:textId="33955C00" w:rsidR="00657248" w:rsidRDefault="00657248" w:rsidP="00657248">
          <w:pPr>
            <w:pStyle w:val="Footer"/>
          </w:pPr>
          <w:r>
            <w:rPr>
              <w:b/>
              <w:bCs/>
              <w:iCs/>
              <w:sz w:val="18"/>
              <w:szCs w:val="18"/>
            </w:rPr>
            <w:t xml:space="preserve">          £55</w:t>
          </w:r>
        </w:p>
      </w:tc>
    </w:tr>
    <w:tr w:rsidR="00657248" w14:paraId="13863112" w14:textId="77777777" w:rsidTr="00657248">
      <w:tc>
        <w:tcPr>
          <w:tcW w:w="6799" w:type="dxa"/>
        </w:tcPr>
        <w:p w14:paraId="38A26379" w14:textId="77777777" w:rsidR="00657248" w:rsidRDefault="00657248" w:rsidP="00657248">
          <w:pPr>
            <w:pStyle w:val="Footer"/>
          </w:pPr>
        </w:p>
      </w:tc>
      <w:tc>
        <w:tcPr>
          <w:tcW w:w="885" w:type="dxa"/>
        </w:tcPr>
        <w:p w14:paraId="48CEEFA6" w14:textId="77777777" w:rsidR="00657248" w:rsidRDefault="00657248" w:rsidP="00657248">
          <w:pPr>
            <w:pStyle w:val="Footer"/>
          </w:pPr>
        </w:p>
      </w:tc>
      <w:tc>
        <w:tcPr>
          <w:tcW w:w="6628" w:type="dxa"/>
        </w:tcPr>
        <w:p w14:paraId="16F8B7E9" w14:textId="1409956D" w:rsidR="00657248" w:rsidRDefault="00657248" w:rsidP="00657248">
          <w:pPr>
            <w:pStyle w:val="Footer"/>
          </w:pPr>
          <w:r>
            <w:rPr>
              <w:b/>
              <w:bCs/>
              <w:iCs/>
              <w:sz w:val="18"/>
              <w:szCs w:val="18"/>
            </w:rPr>
            <w:t>Valdespino</w:t>
          </w:r>
          <w:r w:rsidRPr="008A0AA2">
            <w:rPr>
              <w:i/>
              <w:sz w:val="18"/>
              <w:szCs w:val="18"/>
            </w:rPr>
            <w:t xml:space="preserve">, Don Gonzalo, </w:t>
          </w:r>
          <w:proofErr w:type="gramStart"/>
          <w:r w:rsidRPr="008A0AA2">
            <w:rPr>
              <w:i/>
              <w:sz w:val="18"/>
              <w:szCs w:val="18"/>
            </w:rPr>
            <w:t>20 Year Old</w:t>
          </w:r>
          <w:proofErr w:type="gramEnd"/>
          <w:r w:rsidRPr="008A0AA2">
            <w:rPr>
              <w:i/>
              <w:sz w:val="18"/>
              <w:szCs w:val="18"/>
            </w:rPr>
            <w:t>, Oloroso</w:t>
          </w:r>
        </w:p>
      </w:tc>
      <w:tc>
        <w:tcPr>
          <w:tcW w:w="1084" w:type="dxa"/>
        </w:tcPr>
        <w:p w14:paraId="5EB421F6" w14:textId="40A43037" w:rsidR="00657248" w:rsidRDefault="00657248" w:rsidP="00657248">
          <w:pPr>
            <w:pStyle w:val="Footer"/>
          </w:pPr>
          <w:r>
            <w:rPr>
              <w:b/>
              <w:bCs/>
              <w:iCs/>
              <w:sz w:val="18"/>
              <w:szCs w:val="18"/>
            </w:rPr>
            <w:t xml:space="preserve">          £70</w:t>
          </w:r>
        </w:p>
      </w:tc>
    </w:tr>
    <w:tr w:rsidR="00657248" w14:paraId="72BBE35C" w14:textId="77777777" w:rsidTr="00657248">
      <w:trPr>
        <w:trHeight w:val="178"/>
      </w:trPr>
      <w:tc>
        <w:tcPr>
          <w:tcW w:w="6799" w:type="dxa"/>
        </w:tcPr>
        <w:p w14:paraId="1E1545C0" w14:textId="77777777" w:rsidR="00657248" w:rsidRDefault="00657248" w:rsidP="00657248">
          <w:pPr>
            <w:pStyle w:val="Footer"/>
          </w:pPr>
        </w:p>
      </w:tc>
      <w:tc>
        <w:tcPr>
          <w:tcW w:w="885" w:type="dxa"/>
        </w:tcPr>
        <w:p w14:paraId="312191CB" w14:textId="77777777" w:rsidR="00657248" w:rsidRDefault="00657248" w:rsidP="00657248">
          <w:pPr>
            <w:pStyle w:val="Footer"/>
          </w:pPr>
        </w:p>
      </w:tc>
      <w:tc>
        <w:tcPr>
          <w:tcW w:w="6628" w:type="dxa"/>
        </w:tcPr>
        <w:p w14:paraId="555DF850" w14:textId="417DFE47" w:rsidR="00657248" w:rsidRDefault="00657248" w:rsidP="00657248">
          <w:pPr>
            <w:pStyle w:val="Footer"/>
          </w:pPr>
          <w:r>
            <w:rPr>
              <w:b/>
              <w:bCs/>
              <w:iCs/>
              <w:sz w:val="18"/>
              <w:szCs w:val="18"/>
            </w:rPr>
            <w:t>Valdespino</w:t>
          </w:r>
          <w:r w:rsidRPr="008A0AA2">
            <w:rPr>
              <w:i/>
              <w:sz w:val="18"/>
              <w:szCs w:val="18"/>
            </w:rPr>
            <w:t>, Inocente, Fino</w:t>
          </w:r>
        </w:p>
      </w:tc>
      <w:tc>
        <w:tcPr>
          <w:tcW w:w="1084" w:type="dxa"/>
        </w:tcPr>
        <w:p w14:paraId="110BE923" w14:textId="7940C2A0" w:rsidR="00657248" w:rsidRDefault="00657248" w:rsidP="00657248">
          <w:pPr>
            <w:pStyle w:val="Footer"/>
          </w:pPr>
          <w:r>
            <w:rPr>
              <w:b/>
              <w:bCs/>
              <w:iCs/>
              <w:sz w:val="18"/>
              <w:szCs w:val="18"/>
            </w:rPr>
            <w:t xml:space="preserve">          £35</w:t>
          </w:r>
        </w:p>
      </w:tc>
    </w:tr>
  </w:tbl>
  <w:p w14:paraId="068F6442" w14:textId="77777777" w:rsidR="0086745C" w:rsidRDefault="0086745C" w:rsidP="00D0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E3A9" w14:textId="77777777" w:rsidR="00C62069" w:rsidRDefault="00C62069" w:rsidP="0003206B">
      <w:pPr>
        <w:spacing w:after="0" w:line="240" w:lineRule="auto"/>
      </w:pPr>
      <w:r>
        <w:separator/>
      </w:r>
    </w:p>
  </w:footnote>
  <w:footnote w:type="continuationSeparator" w:id="0">
    <w:p w14:paraId="7F7D889A" w14:textId="77777777" w:rsidR="00C62069" w:rsidRDefault="00C62069" w:rsidP="0003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CC4" w14:textId="77777777" w:rsidR="0003206B" w:rsidRDefault="0003206B" w:rsidP="00C06804">
    <w:pPr>
      <w:autoSpaceDE w:val="0"/>
      <w:autoSpaceDN w:val="0"/>
      <w:adjustRightInd w:val="0"/>
      <w:spacing w:after="0" w:line="240" w:lineRule="auto"/>
      <w:rPr>
        <w:rFonts w:ascii="Garamond" w:hAnsi="Garamond" w:cs="Garamond"/>
        <w:b/>
        <w:bCs/>
        <w:color w:val="000000"/>
        <w:sz w:val="30"/>
        <w:szCs w:val="30"/>
      </w:rPr>
    </w:pPr>
    <w:bookmarkStart w:id="3" w:name="_Hlk59118300"/>
    <w:bookmarkStart w:id="4" w:name="_Hlk76990306"/>
    <w:bookmarkEnd w:id="3"/>
  </w:p>
  <w:p w14:paraId="5C3BB5B1" w14:textId="77777777"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5E1BF17A" w14:textId="23423A0F"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3EBA17BB" w14:textId="042D4950" w:rsidR="0003206B" w:rsidRDefault="0003206B"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44DD0676" w14:textId="77777777" w:rsidR="004B3103" w:rsidRDefault="004B3103"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366CCF2B" w14:textId="77777777" w:rsidR="004B3103" w:rsidRDefault="004B3103" w:rsidP="0003206B">
    <w:pPr>
      <w:autoSpaceDE w:val="0"/>
      <w:autoSpaceDN w:val="0"/>
      <w:adjustRightInd w:val="0"/>
      <w:spacing w:after="0" w:line="240" w:lineRule="auto"/>
      <w:ind w:left="-992" w:firstLine="992"/>
      <w:jc w:val="center"/>
      <w:rPr>
        <w:rFonts w:ascii="Garamond" w:hAnsi="Garamond" w:cs="Garamond"/>
        <w:b/>
        <w:bCs/>
        <w:color w:val="000000"/>
        <w:sz w:val="30"/>
        <w:szCs w:val="30"/>
      </w:rPr>
    </w:pPr>
  </w:p>
  <w:p w14:paraId="47D2C33F" w14:textId="77777777" w:rsidR="001F5D15" w:rsidRDefault="001F5D15" w:rsidP="005378A7">
    <w:pPr>
      <w:autoSpaceDE w:val="0"/>
      <w:autoSpaceDN w:val="0"/>
      <w:adjustRightInd w:val="0"/>
      <w:spacing w:after="0" w:line="240" w:lineRule="auto"/>
      <w:ind w:left="-992" w:firstLine="992"/>
      <w:jc w:val="center"/>
      <w:rPr>
        <w:rFonts w:ascii="Garamond" w:hAnsi="Garamond" w:cs="Garamond"/>
        <w:b/>
        <w:bCs/>
        <w:color w:val="FF0000"/>
        <w:sz w:val="32"/>
        <w:szCs w:val="32"/>
      </w:rPr>
    </w:pPr>
  </w:p>
  <w:p w14:paraId="3B793C36" w14:textId="527D9748" w:rsidR="001F5D15" w:rsidRPr="00751C9C" w:rsidRDefault="001F5D15" w:rsidP="005378A7">
    <w:pPr>
      <w:autoSpaceDE w:val="0"/>
      <w:autoSpaceDN w:val="0"/>
      <w:adjustRightInd w:val="0"/>
      <w:spacing w:after="0" w:line="240" w:lineRule="auto"/>
      <w:ind w:left="-992" w:firstLine="992"/>
      <w:jc w:val="center"/>
      <w:rPr>
        <w:rFonts w:ascii="Garamond" w:hAnsi="Garamond" w:cs="Garamond"/>
        <w:b/>
        <w:bCs/>
        <w:color w:val="000000" w:themeColor="text1"/>
        <w:sz w:val="32"/>
        <w:szCs w:val="32"/>
      </w:rPr>
    </w:pPr>
  </w:p>
  <w:p w14:paraId="3721946D" w14:textId="77777777" w:rsidR="008D6DD4" w:rsidRPr="00154F10" w:rsidRDefault="008D6DD4" w:rsidP="005378A7">
    <w:pPr>
      <w:autoSpaceDE w:val="0"/>
      <w:autoSpaceDN w:val="0"/>
      <w:adjustRightInd w:val="0"/>
      <w:spacing w:after="0" w:line="240" w:lineRule="auto"/>
      <w:ind w:left="-992" w:firstLine="992"/>
      <w:jc w:val="center"/>
      <w:rPr>
        <w:rFonts w:ascii="Garamond" w:hAnsi="Garamond" w:cs="Garamond"/>
        <w:b/>
        <w:bCs/>
        <w:color w:val="000000" w:themeColor="text1"/>
        <w:sz w:val="32"/>
        <w:szCs w:val="32"/>
      </w:rPr>
    </w:pPr>
  </w:p>
  <w:p w14:paraId="33618169" w14:textId="3CF98331" w:rsidR="004B3103" w:rsidRPr="002C10A0" w:rsidRDefault="004B3103" w:rsidP="005378A7">
    <w:pPr>
      <w:autoSpaceDE w:val="0"/>
      <w:autoSpaceDN w:val="0"/>
      <w:adjustRightInd w:val="0"/>
      <w:spacing w:after="0" w:line="240" w:lineRule="auto"/>
      <w:ind w:left="-992" w:firstLine="992"/>
      <w:jc w:val="center"/>
      <w:rPr>
        <w:rFonts w:ascii="Garamond" w:hAnsi="Garamond" w:cs="Garamond"/>
        <w:b/>
        <w:bCs/>
        <w:color w:val="FF0000"/>
        <w:sz w:val="40"/>
        <w:szCs w:val="40"/>
      </w:rPr>
    </w:pPr>
    <w:r w:rsidRPr="002C10A0">
      <w:rPr>
        <w:rFonts w:ascii="Garamond" w:hAnsi="Garamond" w:cs="Garamond"/>
        <w:b/>
        <w:bCs/>
        <w:color w:val="FF0000"/>
        <w:sz w:val="40"/>
        <w:szCs w:val="40"/>
      </w:rPr>
      <w:t>RED</w:t>
    </w:r>
    <w:r w:rsidR="005378A7" w:rsidRPr="002C10A0">
      <w:rPr>
        <w:rFonts w:ascii="Garamond" w:hAnsi="Garamond" w:cs="Garamond"/>
        <w:b/>
        <w:bCs/>
        <w:color w:val="FF0000"/>
        <w:sz w:val="40"/>
        <w:szCs w:val="40"/>
      </w:rPr>
      <w:t xml:space="preserve"> &amp; ROS</w:t>
    </w:r>
    <w:r w:rsidR="00745149" w:rsidRPr="002C10A0">
      <w:rPr>
        <w:rFonts w:ascii="Garamond" w:hAnsi="Garamond" w:cs="Garamond"/>
        <w:b/>
        <w:bCs/>
        <w:color w:val="FF0000"/>
        <w:sz w:val="40"/>
        <w:szCs w:val="40"/>
      </w:rPr>
      <w:t>É</w:t>
    </w:r>
  </w:p>
  <w:p w14:paraId="7B639A85" w14:textId="4B2ABF46" w:rsidR="0003206B" w:rsidRPr="00751C9C" w:rsidRDefault="0003431A" w:rsidP="0003206B">
    <w:pPr>
      <w:autoSpaceDE w:val="0"/>
      <w:autoSpaceDN w:val="0"/>
      <w:adjustRightInd w:val="0"/>
      <w:spacing w:after="0" w:line="240" w:lineRule="auto"/>
      <w:ind w:left="-992" w:firstLine="992"/>
      <w:jc w:val="center"/>
      <w:rPr>
        <w:rFonts w:ascii="Garamond" w:hAnsi="Garamond" w:cs="Garamond"/>
        <w:b/>
        <w:bCs/>
        <w:color w:val="000000" w:themeColor="text1"/>
        <w:sz w:val="30"/>
        <w:szCs w:val="30"/>
      </w:rPr>
    </w:pPr>
    <w:r w:rsidRPr="00751C9C">
      <w:rPr>
        <w:rFonts w:ascii="Garamond" w:hAnsi="Garamond" w:cs="Garamond"/>
        <w:b/>
        <w:bCs/>
        <w:noProof/>
        <w:color w:val="000000" w:themeColor="text1"/>
        <w:sz w:val="30"/>
        <w:szCs w:val="30"/>
      </w:rPr>
      <mc:AlternateContent>
        <mc:Choice Requires="wps">
          <w:drawing>
            <wp:anchor distT="0" distB="0" distL="114300" distR="114300" simplePos="0" relativeHeight="251661312" behindDoc="0" locked="0" layoutInCell="1" allowOverlap="1" wp14:anchorId="7F43E9E9" wp14:editId="4BE403A7">
              <wp:simplePos x="0" y="0"/>
              <wp:positionH relativeFrom="margin">
                <wp:align>right</wp:align>
              </wp:positionH>
              <wp:positionV relativeFrom="paragraph">
                <wp:posOffset>63500</wp:posOffset>
              </wp:positionV>
              <wp:extent cx="9888855" cy="1122218"/>
              <wp:effectExtent l="0" t="0" r="17145" b="20955"/>
              <wp:wrapNone/>
              <wp:docPr id="2" name="Rectangle 2"/>
              <wp:cNvGraphicFramePr/>
              <a:graphic xmlns:a="http://schemas.openxmlformats.org/drawingml/2006/main">
                <a:graphicData uri="http://schemas.microsoft.com/office/word/2010/wordprocessingShape">
                  <wps:wsp>
                    <wps:cNvSpPr/>
                    <wps:spPr>
                      <a:xfrm>
                        <a:off x="0" y="0"/>
                        <a:ext cx="9888855" cy="1122218"/>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FD72" id="Rectangle 2" o:spid="_x0000_s1026" style="position:absolute;margin-left:727.45pt;margin-top:5pt;width:778.65pt;height:8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" filled="f" strokecolor="black [3213]" strokeweight=".5pt">
              <w10:wrap anchorx="margin"/>
            </v:rect>
          </w:pict>
        </mc:Fallback>
      </mc:AlternateContent>
    </w:r>
  </w:p>
  <w:p w14:paraId="62EB1476" w14:textId="28447FDE" w:rsidR="0003206B" w:rsidRPr="00751C9C" w:rsidRDefault="0003206B" w:rsidP="0003206B">
    <w:pPr>
      <w:autoSpaceDE w:val="0"/>
      <w:autoSpaceDN w:val="0"/>
      <w:adjustRightInd w:val="0"/>
      <w:spacing w:after="0" w:line="240" w:lineRule="auto"/>
      <w:ind w:left="-992" w:firstLine="992"/>
      <w:jc w:val="center"/>
      <w:rPr>
        <w:rFonts w:ascii="Garamond" w:hAnsi="Garamond" w:cs="Garamond"/>
        <w:color w:val="000000" w:themeColor="text1"/>
        <w:sz w:val="30"/>
        <w:szCs w:val="30"/>
      </w:rPr>
    </w:pPr>
    <w:r w:rsidRPr="00751C9C">
      <w:rPr>
        <w:rFonts w:ascii="Garamond" w:hAnsi="Garamond" w:cs="Garamond"/>
        <w:b/>
        <w:bCs/>
        <w:color w:val="000000" w:themeColor="text1"/>
        <w:sz w:val="30"/>
        <w:szCs w:val="30"/>
      </w:rPr>
      <w:t>THE PIG CUT by Tenuta Fertuna</w:t>
    </w:r>
  </w:p>
  <w:p w14:paraId="4B4FB610" w14:textId="6A99236A" w:rsidR="0003206B" w:rsidRPr="00751C9C" w:rsidRDefault="0003206B" w:rsidP="0003206B">
    <w:pPr>
      <w:tabs>
        <w:tab w:val="left" w:pos="4253"/>
        <w:tab w:val="left" w:pos="6946"/>
        <w:tab w:val="left" w:pos="13183"/>
        <w:tab w:val="left" w:pos="14033"/>
      </w:tabs>
      <w:autoSpaceDE w:val="0"/>
      <w:autoSpaceDN w:val="0"/>
      <w:adjustRightInd w:val="0"/>
      <w:spacing w:after="0" w:line="240" w:lineRule="auto"/>
      <w:jc w:val="center"/>
      <w:rPr>
        <w:rFonts w:cstheme="minorHAnsi"/>
        <w:b/>
        <w:bCs/>
        <w:i/>
        <w:iCs/>
        <w:color w:val="000000" w:themeColor="text1"/>
        <w:sz w:val="18"/>
        <w:szCs w:val="18"/>
      </w:rPr>
    </w:pPr>
    <w:r w:rsidRPr="00751C9C">
      <w:rPr>
        <w:rFonts w:cstheme="minorHAnsi"/>
        <w:b/>
        <w:bCs/>
        <w:i/>
        <w:iCs/>
        <w:color w:val="000000" w:themeColor="text1"/>
        <w:sz w:val="18"/>
        <w:szCs w:val="18"/>
      </w:rPr>
      <w:t xml:space="preserve">The Pig Cut wines are the result of a unique collaboration between our team at THE PIG and Tenuta Fertuna Winery located in the heart of the magnificent Tuscan Maremma, Italy. Our shared values, sense of hospitality and spirit of generosity are witnessed in every glass. </w:t>
    </w:r>
  </w:p>
  <w:p w14:paraId="079203E7" w14:textId="48F46D9F" w:rsidR="0003431A" w:rsidRPr="00751C9C" w:rsidRDefault="0003431A" w:rsidP="0003431A">
    <w:pPr>
      <w:spacing w:after="0" w:line="240" w:lineRule="auto"/>
      <w:jc w:val="center"/>
      <w:rPr>
        <w:rFonts w:ascii="Calibri" w:hAnsi="Calibri" w:cs="Arial"/>
        <w:color w:val="000000" w:themeColor="text1"/>
        <w:sz w:val="18"/>
        <w:szCs w:val="18"/>
      </w:rPr>
    </w:pPr>
    <w:bookmarkStart w:id="5" w:name="_Hlk76990344"/>
    <w:r w:rsidRPr="00751C9C">
      <w:rPr>
        <w:rFonts w:ascii="Calibri" w:hAnsi="Calibri" w:cs="Calibri"/>
        <w:b/>
        <w:i/>
        <w:iCs/>
        <w:color w:val="000000" w:themeColor="text1"/>
        <w:sz w:val="18"/>
        <w:szCs w:val="18"/>
      </w:rPr>
      <w:t xml:space="preserve">‘The Pig Cut Red’ </w:t>
    </w:r>
    <w:r w:rsidRPr="00751C9C">
      <w:rPr>
        <w:rFonts w:ascii="Calibri" w:hAnsi="Calibri" w:cs="Calibri"/>
        <w:b/>
        <w:color w:val="000000" w:themeColor="text1"/>
        <w:sz w:val="18"/>
        <w:szCs w:val="18"/>
      </w:rPr>
      <w:t xml:space="preserve">Sangiovese/Merlot/Cab Sauv, </w:t>
    </w:r>
    <w:r w:rsidRPr="00751C9C">
      <w:rPr>
        <w:rFonts w:ascii="Calibri" w:hAnsi="Calibri" w:cs="Calibri"/>
        <w:bCs/>
        <w:i/>
        <w:iCs/>
        <w:color w:val="000000" w:themeColor="text1"/>
        <w:sz w:val="18"/>
        <w:szCs w:val="18"/>
      </w:rPr>
      <w:t>Maremma, Tuscany, Italy 201</w:t>
    </w:r>
    <w:r w:rsidR="00D36022" w:rsidRPr="00751C9C">
      <w:rPr>
        <w:rFonts w:ascii="Calibri" w:hAnsi="Calibri" w:cs="Calibri"/>
        <w:bCs/>
        <w:i/>
        <w:iCs/>
        <w:color w:val="000000" w:themeColor="text1"/>
        <w:sz w:val="18"/>
        <w:szCs w:val="18"/>
      </w:rPr>
      <w:t>8</w:t>
    </w:r>
    <w:r w:rsidRPr="00751C9C">
      <w:rPr>
        <w:rFonts w:ascii="Calibri" w:hAnsi="Calibri" w:cs="Calibri"/>
        <w:i/>
        <w:iCs/>
        <w:color w:val="000000" w:themeColor="text1"/>
        <w:sz w:val="18"/>
        <w:szCs w:val="18"/>
      </w:rPr>
      <w:t xml:space="preserve">, </w:t>
    </w:r>
    <w:r w:rsidRPr="00751C9C">
      <w:rPr>
        <w:rFonts w:ascii="Calibri" w:hAnsi="Calibri" w:cs="Arial"/>
        <w:color w:val="000000" w:themeColor="text1"/>
        <w:sz w:val="18"/>
        <w:szCs w:val="18"/>
      </w:rPr>
      <w:t>Black fruit, sour cherry and balsamic. Subtle French oak spice</w:t>
    </w:r>
  </w:p>
  <w:p w14:paraId="18E288C4" w14:textId="1EF7F0DE" w:rsidR="00C76566" w:rsidRPr="00751C9C" w:rsidRDefault="00C76566" w:rsidP="00C76566">
    <w:pPr>
      <w:spacing w:after="0" w:line="240" w:lineRule="auto"/>
      <w:jc w:val="center"/>
      <w:rPr>
        <w:rFonts w:ascii="Calibri" w:hAnsi="Calibri" w:cs="Calibri"/>
        <w:b/>
        <w:color w:val="000000" w:themeColor="text1"/>
        <w:sz w:val="18"/>
        <w:szCs w:val="18"/>
      </w:rPr>
    </w:pPr>
    <w:r w:rsidRPr="00751C9C">
      <w:rPr>
        <w:rFonts w:ascii="Calibri" w:hAnsi="Calibri" w:cs="Calibri"/>
        <w:b/>
        <w:i/>
        <w:iCs/>
        <w:color w:val="000000" w:themeColor="text1"/>
        <w:sz w:val="18"/>
        <w:szCs w:val="18"/>
      </w:rPr>
      <w:t>‘The Pig Cut Rosé’ S</w:t>
    </w:r>
    <w:r w:rsidRPr="00751C9C">
      <w:rPr>
        <w:rFonts w:ascii="Calibri" w:hAnsi="Calibri" w:cs="Calibri"/>
        <w:b/>
        <w:color w:val="000000" w:themeColor="text1"/>
        <w:sz w:val="18"/>
        <w:szCs w:val="18"/>
      </w:rPr>
      <w:t xml:space="preserve">angiovese, </w:t>
    </w:r>
    <w:r w:rsidRPr="00751C9C">
      <w:rPr>
        <w:rFonts w:ascii="Calibri" w:hAnsi="Calibri" w:cs="Calibri"/>
        <w:bCs/>
        <w:i/>
        <w:iCs/>
        <w:color w:val="000000" w:themeColor="text1"/>
        <w:sz w:val="18"/>
        <w:szCs w:val="18"/>
      </w:rPr>
      <w:t xml:space="preserve">Maremma, Tuscany, Italy </w:t>
    </w:r>
    <w:proofErr w:type="gramStart"/>
    <w:r w:rsidRPr="00751C9C">
      <w:rPr>
        <w:rFonts w:ascii="Calibri" w:hAnsi="Calibri" w:cs="Calibri"/>
        <w:bCs/>
        <w:i/>
        <w:iCs/>
        <w:color w:val="000000" w:themeColor="text1"/>
        <w:sz w:val="18"/>
        <w:szCs w:val="18"/>
      </w:rPr>
      <w:t>20</w:t>
    </w:r>
    <w:r w:rsidR="004D5D5C" w:rsidRPr="00751C9C">
      <w:rPr>
        <w:rFonts w:ascii="Calibri" w:hAnsi="Calibri" w:cs="Calibri"/>
        <w:bCs/>
        <w:i/>
        <w:iCs/>
        <w:color w:val="000000" w:themeColor="text1"/>
        <w:sz w:val="18"/>
        <w:szCs w:val="18"/>
      </w:rPr>
      <w:t>2</w:t>
    </w:r>
    <w:r w:rsidR="00CD04DE" w:rsidRPr="00751C9C">
      <w:rPr>
        <w:rFonts w:ascii="Calibri" w:hAnsi="Calibri" w:cs="Calibri"/>
        <w:bCs/>
        <w:i/>
        <w:iCs/>
        <w:color w:val="000000" w:themeColor="text1"/>
        <w:sz w:val="18"/>
        <w:szCs w:val="18"/>
      </w:rPr>
      <w:t>1</w:t>
    </w:r>
    <w:r w:rsidRPr="00751C9C">
      <w:rPr>
        <w:rFonts w:ascii="Calibri" w:hAnsi="Calibri" w:cs="Calibri"/>
        <w:b/>
        <w:color w:val="000000" w:themeColor="text1"/>
        <w:sz w:val="18"/>
        <w:szCs w:val="18"/>
      </w:rPr>
      <w:t xml:space="preserve"> </w:t>
    </w:r>
    <w:r w:rsidR="00D1684A" w:rsidRPr="00751C9C">
      <w:rPr>
        <w:rFonts w:ascii="Calibri" w:hAnsi="Calibri" w:cs="Calibri"/>
        <w:b/>
        <w:color w:val="000000" w:themeColor="text1"/>
        <w:sz w:val="18"/>
        <w:szCs w:val="18"/>
      </w:rPr>
      <w:t xml:space="preserve"> (</w:t>
    </w:r>
    <w:proofErr w:type="gramEnd"/>
    <w:r w:rsidR="00D1684A" w:rsidRPr="00751C9C">
      <w:rPr>
        <w:rFonts w:ascii="Calibri" w:hAnsi="Calibri" w:cs="Calibri"/>
        <w:b/>
        <w:i/>
        <w:iCs/>
        <w:color w:val="000000" w:themeColor="text1"/>
        <w:sz w:val="18"/>
        <w:szCs w:val="18"/>
      </w:rPr>
      <w:t>V)</w:t>
    </w:r>
    <w:r w:rsidRPr="00751C9C">
      <w:rPr>
        <w:rFonts w:ascii="Calibri" w:hAnsi="Calibri" w:cs="Calibri"/>
        <w:b/>
        <w:color w:val="000000" w:themeColor="text1"/>
        <w:sz w:val="18"/>
        <w:szCs w:val="18"/>
      </w:rPr>
      <w:t xml:space="preserve">- </w:t>
    </w:r>
    <w:r w:rsidRPr="00751C9C">
      <w:rPr>
        <w:rFonts w:ascii="Calibri" w:hAnsi="Calibri" w:cs="Arial"/>
        <w:color w:val="000000" w:themeColor="text1"/>
        <w:sz w:val="18"/>
        <w:szCs w:val="18"/>
      </w:rPr>
      <w:t>A Proven</w:t>
    </w:r>
    <w:r w:rsidRPr="00751C9C">
      <w:rPr>
        <w:rFonts w:ascii="Calibri" w:hAnsi="Calibri" w:cs="Calibri"/>
        <w:color w:val="000000" w:themeColor="text1"/>
        <w:sz w:val="18"/>
        <w:szCs w:val="18"/>
      </w:rPr>
      <w:t>ç</w:t>
    </w:r>
    <w:r w:rsidRPr="00751C9C">
      <w:rPr>
        <w:rFonts w:ascii="Calibri" w:hAnsi="Calibri" w:cs="Arial"/>
        <w:color w:val="000000" w:themeColor="text1"/>
        <w:sz w:val="18"/>
        <w:szCs w:val="18"/>
      </w:rPr>
      <w:t>al style with a lovely balance and refreshing finish</w:t>
    </w:r>
  </w:p>
  <w:bookmarkEnd w:id="5"/>
  <w:p w14:paraId="72F0E952" w14:textId="4E7F6CA2" w:rsidR="0003206B" w:rsidRPr="00751C9C" w:rsidRDefault="0003206B" w:rsidP="0003206B">
    <w:pPr>
      <w:tabs>
        <w:tab w:val="left" w:pos="11199"/>
        <w:tab w:val="left" w:pos="12049"/>
        <w:tab w:val="left" w:pos="12758"/>
        <w:tab w:val="right" w:pos="13892"/>
      </w:tabs>
      <w:spacing w:line="276" w:lineRule="auto"/>
      <w:ind w:left="-993" w:right="-74" w:firstLine="993"/>
      <w:jc w:val="center"/>
      <w:rPr>
        <w:rFonts w:cstheme="minorHAnsi"/>
        <w:b/>
        <w:color w:val="000000" w:themeColor="text1"/>
        <w:sz w:val="18"/>
        <w:szCs w:val="18"/>
      </w:rPr>
    </w:pPr>
    <w:r w:rsidRPr="00751C9C">
      <w:rPr>
        <w:rFonts w:cstheme="minorHAnsi"/>
        <w:b/>
        <w:color w:val="000000" w:themeColor="text1"/>
        <w:sz w:val="18"/>
        <w:szCs w:val="18"/>
      </w:rPr>
      <w:t>175ml - £9.</w:t>
    </w:r>
    <w:r w:rsidR="00B4747F" w:rsidRPr="00751C9C">
      <w:rPr>
        <w:rFonts w:cstheme="minorHAnsi"/>
        <w:b/>
        <w:color w:val="000000" w:themeColor="text1"/>
        <w:sz w:val="18"/>
        <w:szCs w:val="18"/>
      </w:rPr>
      <w:t>75</w:t>
    </w:r>
    <w:r w:rsidRPr="00751C9C">
      <w:rPr>
        <w:rFonts w:cstheme="minorHAnsi"/>
        <w:b/>
        <w:color w:val="000000" w:themeColor="text1"/>
        <w:sz w:val="18"/>
        <w:szCs w:val="18"/>
      </w:rPr>
      <w:t xml:space="preserve">    Carafe - £25</w:t>
    </w:r>
    <w:r w:rsidR="003676AD" w:rsidRPr="00751C9C">
      <w:rPr>
        <w:rFonts w:cstheme="minorHAnsi"/>
        <w:b/>
        <w:color w:val="000000" w:themeColor="text1"/>
        <w:sz w:val="18"/>
        <w:szCs w:val="18"/>
      </w:rPr>
      <w:t xml:space="preserve"> </w:t>
    </w:r>
    <w:r w:rsidR="003C0CAD" w:rsidRPr="00751C9C">
      <w:rPr>
        <w:rFonts w:cstheme="minorHAnsi"/>
        <w:b/>
        <w:color w:val="000000" w:themeColor="text1"/>
        <w:sz w:val="18"/>
        <w:szCs w:val="18"/>
      </w:rPr>
      <w:t xml:space="preserve">  Bottle </w:t>
    </w:r>
    <w:r w:rsidR="00BA1D3A" w:rsidRPr="00751C9C">
      <w:rPr>
        <w:rFonts w:cstheme="minorHAnsi"/>
        <w:b/>
        <w:color w:val="000000" w:themeColor="text1"/>
        <w:sz w:val="18"/>
        <w:szCs w:val="18"/>
      </w:rPr>
      <w:t>–</w:t>
    </w:r>
    <w:r w:rsidR="003C0CAD" w:rsidRPr="00751C9C">
      <w:rPr>
        <w:rFonts w:cstheme="minorHAnsi"/>
        <w:b/>
        <w:color w:val="000000" w:themeColor="text1"/>
        <w:sz w:val="18"/>
        <w:szCs w:val="18"/>
      </w:rPr>
      <w:t xml:space="preserve"> </w:t>
    </w:r>
    <w:r w:rsidR="00A6199A" w:rsidRPr="00751C9C">
      <w:rPr>
        <w:rFonts w:cstheme="minorHAnsi"/>
        <w:b/>
        <w:color w:val="000000" w:themeColor="text1"/>
        <w:sz w:val="18"/>
        <w:szCs w:val="18"/>
      </w:rPr>
      <w:t>£36.50</w:t>
    </w:r>
    <w:r w:rsidR="003C0CAD" w:rsidRPr="00751C9C">
      <w:rPr>
        <w:rFonts w:cstheme="minorHAnsi"/>
        <w:b/>
        <w:color w:val="000000" w:themeColor="text1"/>
        <w:sz w:val="18"/>
        <w:szCs w:val="18"/>
      </w:rPr>
      <w:t xml:space="preserve"> </w:t>
    </w:r>
    <w:r w:rsidRPr="00751C9C">
      <w:rPr>
        <w:rFonts w:cstheme="minorHAnsi"/>
        <w:b/>
        <w:color w:val="000000" w:themeColor="text1"/>
        <w:sz w:val="18"/>
        <w:szCs w:val="18"/>
      </w:rPr>
      <w:t xml:space="preserve">  Magnum - £69</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10D" w14:textId="77777777" w:rsidR="0003206B" w:rsidRPr="00154F10" w:rsidRDefault="0003206B" w:rsidP="0003206B">
    <w:pPr>
      <w:autoSpaceDE w:val="0"/>
      <w:autoSpaceDN w:val="0"/>
      <w:adjustRightInd w:val="0"/>
      <w:spacing w:after="0" w:line="240" w:lineRule="auto"/>
      <w:ind w:left="-992" w:firstLine="992"/>
      <w:jc w:val="center"/>
      <w:rPr>
        <w:rFonts w:ascii="Garamond" w:hAnsi="Garamond" w:cs="Garamond"/>
        <w:b/>
        <w:bCs/>
        <w:color w:val="000000" w:themeColor="text1"/>
        <w:sz w:val="30"/>
        <w:szCs w:val="30"/>
      </w:rPr>
    </w:pPr>
  </w:p>
  <w:p w14:paraId="2A4843F7" w14:textId="77777777" w:rsidR="0003206B" w:rsidRPr="00154F10" w:rsidRDefault="0003206B" w:rsidP="0003206B">
    <w:pPr>
      <w:autoSpaceDE w:val="0"/>
      <w:autoSpaceDN w:val="0"/>
      <w:adjustRightInd w:val="0"/>
      <w:spacing w:after="0" w:line="240" w:lineRule="auto"/>
      <w:ind w:left="-992" w:firstLine="992"/>
      <w:jc w:val="center"/>
      <w:rPr>
        <w:rFonts w:ascii="Garamond" w:hAnsi="Garamond" w:cs="Garamond"/>
        <w:b/>
        <w:bCs/>
        <w:color w:val="000000" w:themeColor="text1"/>
        <w:sz w:val="30"/>
        <w:szCs w:val="30"/>
      </w:rPr>
    </w:pPr>
  </w:p>
  <w:p w14:paraId="6B7E1F81" w14:textId="77777777" w:rsidR="0003206B" w:rsidRPr="00154F10" w:rsidRDefault="0003206B" w:rsidP="0003206B">
    <w:pPr>
      <w:autoSpaceDE w:val="0"/>
      <w:autoSpaceDN w:val="0"/>
      <w:adjustRightInd w:val="0"/>
      <w:spacing w:after="0" w:line="240" w:lineRule="auto"/>
      <w:ind w:left="-992" w:firstLine="992"/>
      <w:jc w:val="center"/>
      <w:rPr>
        <w:rFonts w:ascii="Garamond" w:hAnsi="Garamond" w:cs="Garamond"/>
        <w:b/>
        <w:bCs/>
        <w:color w:val="000000" w:themeColor="text1"/>
        <w:sz w:val="30"/>
        <w:szCs w:val="30"/>
      </w:rPr>
    </w:pPr>
  </w:p>
  <w:p w14:paraId="6B115B0A" w14:textId="79E2897A" w:rsidR="004B3103" w:rsidRPr="00154F10" w:rsidRDefault="004B3103" w:rsidP="00B120AF">
    <w:pPr>
      <w:autoSpaceDE w:val="0"/>
      <w:autoSpaceDN w:val="0"/>
      <w:adjustRightInd w:val="0"/>
      <w:spacing w:after="0" w:line="240" w:lineRule="auto"/>
      <w:rPr>
        <w:rFonts w:ascii="Garamond" w:hAnsi="Garamond" w:cs="Garamond"/>
        <w:b/>
        <w:bCs/>
        <w:color w:val="000000" w:themeColor="text1"/>
        <w:sz w:val="30"/>
        <w:szCs w:val="30"/>
      </w:rPr>
    </w:pPr>
  </w:p>
  <w:p w14:paraId="59BBF4B3" w14:textId="77777777" w:rsidR="004B3103" w:rsidRPr="00154F10" w:rsidRDefault="004B3103" w:rsidP="00107408">
    <w:pPr>
      <w:autoSpaceDE w:val="0"/>
      <w:autoSpaceDN w:val="0"/>
      <w:adjustRightInd w:val="0"/>
      <w:spacing w:after="0" w:line="240" w:lineRule="auto"/>
      <w:rPr>
        <w:rFonts w:ascii="Garamond" w:hAnsi="Garamond" w:cs="Garamond"/>
        <w:b/>
        <w:bCs/>
        <w:color w:val="000000" w:themeColor="text1"/>
        <w:sz w:val="30"/>
        <w:szCs w:val="30"/>
      </w:rPr>
    </w:pPr>
  </w:p>
  <w:p w14:paraId="34031810" w14:textId="77777777" w:rsidR="00257C60" w:rsidRPr="00154F10" w:rsidRDefault="00257C60" w:rsidP="00354C41">
    <w:pPr>
      <w:autoSpaceDE w:val="0"/>
      <w:autoSpaceDN w:val="0"/>
      <w:adjustRightInd w:val="0"/>
      <w:spacing w:after="0" w:line="240" w:lineRule="auto"/>
      <w:ind w:left="-992" w:firstLine="992"/>
      <w:jc w:val="center"/>
      <w:rPr>
        <w:rFonts w:ascii="Garamond" w:hAnsi="Garamond" w:cs="Garamond"/>
        <w:b/>
        <w:bCs/>
        <w:color w:val="000000" w:themeColor="text1"/>
        <w:sz w:val="36"/>
        <w:szCs w:val="36"/>
      </w:rPr>
    </w:pPr>
  </w:p>
  <w:p w14:paraId="37DF6DFB" w14:textId="47E85F1B" w:rsidR="00257C60" w:rsidRPr="00154F10" w:rsidRDefault="00257C60" w:rsidP="00354C41">
    <w:pPr>
      <w:autoSpaceDE w:val="0"/>
      <w:autoSpaceDN w:val="0"/>
      <w:adjustRightInd w:val="0"/>
      <w:spacing w:after="0" w:line="240" w:lineRule="auto"/>
      <w:ind w:left="-992" w:firstLine="992"/>
      <w:jc w:val="center"/>
      <w:rPr>
        <w:rFonts w:ascii="Garamond" w:hAnsi="Garamond" w:cs="Garamond"/>
        <w:b/>
        <w:bCs/>
        <w:color w:val="000000" w:themeColor="text1"/>
        <w:sz w:val="36"/>
        <w:szCs w:val="36"/>
      </w:rPr>
    </w:pPr>
  </w:p>
  <w:p w14:paraId="38956115" w14:textId="77777777" w:rsidR="008D6DD4" w:rsidRPr="00154F10" w:rsidRDefault="008D6DD4" w:rsidP="00354C41">
    <w:pPr>
      <w:autoSpaceDE w:val="0"/>
      <w:autoSpaceDN w:val="0"/>
      <w:adjustRightInd w:val="0"/>
      <w:spacing w:after="0" w:line="240" w:lineRule="auto"/>
      <w:ind w:left="-992" w:firstLine="992"/>
      <w:jc w:val="center"/>
      <w:rPr>
        <w:rFonts w:ascii="Garamond" w:hAnsi="Garamond" w:cs="Garamond"/>
        <w:b/>
        <w:bCs/>
        <w:color w:val="000000" w:themeColor="text1"/>
        <w:sz w:val="32"/>
        <w:szCs w:val="32"/>
      </w:rPr>
    </w:pPr>
  </w:p>
  <w:p w14:paraId="14D873FC" w14:textId="7F3EA74F" w:rsidR="0003206B" w:rsidRPr="002C10A0" w:rsidRDefault="004B3103" w:rsidP="00257C60">
    <w:pPr>
      <w:autoSpaceDE w:val="0"/>
      <w:autoSpaceDN w:val="0"/>
      <w:adjustRightInd w:val="0"/>
      <w:spacing w:after="0" w:line="240" w:lineRule="auto"/>
      <w:ind w:left="-992" w:firstLine="992"/>
      <w:jc w:val="center"/>
      <w:rPr>
        <w:rFonts w:ascii="Garamond" w:hAnsi="Garamond" w:cs="Garamond"/>
        <w:b/>
        <w:bCs/>
        <w:color w:val="70AD47" w:themeColor="accent6"/>
        <w:sz w:val="40"/>
        <w:szCs w:val="40"/>
      </w:rPr>
    </w:pPr>
    <w:r w:rsidRPr="002C10A0">
      <w:rPr>
        <w:rFonts w:ascii="Garamond" w:hAnsi="Garamond" w:cs="Garamond"/>
        <w:b/>
        <w:bCs/>
        <w:color w:val="70AD47" w:themeColor="accent6"/>
        <w:sz w:val="40"/>
        <w:szCs w:val="40"/>
      </w:rPr>
      <w:t>WHITE</w:t>
    </w:r>
  </w:p>
  <w:p w14:paraId="21A58533" w14:textId="77777777" w:rsidR="00257C60" w:rsidRPr="00154F10" w:rsidRDefault="00257C60" w:rsidP="00257C60">
    <w:pPr>
      <w:autoSpaceDE w:val="0"/>
      <w:autoSpaceDN w:val="0"/>
      <w:adjustRightInd w:val="0"/>
      <w:spacing w:after="0" w:line="240" w:lineRule="auto"/>
      <w:ind w:left="-992" w:firstLine="992"/>
      <w:jc w:val="center"/>
      <w:rPr>
        <w:rFonts w:ascii="Garamond" w:hAnsi="Garamond" w:cs="Garamond"/>
        <w:b/>
        <w:bCs/>
        <w:color w:val="000000" w:themeColor="text1"/>
        <w:sz w:val="2"/>
        <w:szCs w:val="2"/>
      </w:rPr>
    </w:pPr>
  </w:p>
  <w:p w14:paraId="6B4DE6E8" w14:textId="0EA8FCF0" w:rsidR="0003206B" w:rsidRPr="00154F10" w:rsidRDefault="00257C60" w:rsidP="0003206B">
    <w:pPr>
      <w:autoSpaceDE w:val="0"/>
      <w:autoSpaceDN w:val="0"/>
      <w:adjustRightInd w:val="0"/>
      <w:spacing w:after="0" w:line="240" w:lineRule="auto"/>
      <w:ind w:left="-992" w:firstLine="992"/>
      <w:jc w:val="center"/>
      <w:rPr>
        <w:rFonts w:ascii="Garamond" w:hAnsi="Garamond" w:cs="Garamond"/>
        <w:color w:val="000000" w:themeColor="text1"/>
        <w:sz w:val="30"/>
        <w:szCs w:val="30"/>
      </w:rPr>
    </w:pPr>
    <w:r w:rsidRPr="00154F10">
      <w:rPr>
        <w:rFonts w:ascii="Garamond" w:hAnsi="Garamond" w:cs="Garamond"/>
        <w:b/>
        <w:bCs/>
        <w:noProof/>
        <w:color w:val="000000" w:themeColor="text1"/>
        <w:sz w:val="30"/>
        <w:szCs w:val="30"/>
      </w:rPr>
      <mc:AlternateContent>
        <mc:Choice Requires="wps">
          <w:drawing>
            <wp:anchor distT="0" distB="0" distL="114300" distR="114300" simplePos="0" relativeHeight="251659264" behindDoc="0" locked="0" layoutInCell="1" allowOverlap="1" wp14:anchorId="334A303F" wp14:editId="01D6DB06">
              <wp:simplePos x="0" y="0"/>
              <wp:positionH relativeFrom="margin">
                <wp:align>left</wp:align>
              </wp:positionH>
              <wp:positionV relativeFrom="paragraph">
                <wp:posOffset>6869</wp:posOffset>
              </wp:positionV>
              <wp:extent cx="9902190" cy="845127"/>
              <wp:effectExtent l="0" t="0" r="22860" b="12700"/>
              <wp:wrapNone/>
              <wp:docPr id="1" name="Rectangle 1"/>
              <wp:cNvGraphicFramePr/>
              <a:graphic xmlns:a="http://schemas.openxmlformats.org/drawingml/2006/main">
                <a:graphicData uri="http://schemas.microsoft.com/office/word/2010/wordprocessingShape">
                  <wps:wsp>
                    <wps:cNvSpPr/>
                    <wps:spPr>
                      <a:xfrm>
                        <a:off x="0" y="0"/>
                        <a:ext cx="9902190" cy="84512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2C16" id="Rectangle 1" o:spid="_x0000_s1026" style="position:absolute;margin-left:0;margin-top:.55pt;width:779.7pt;height:6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" filled="f" strokecolor="black [3213]" strokeweight=".5pt">
              <w10:wrap anchorx="margin"/>
            </v:rect>
          </w:pict>
        </mc:Fallback>
      </mc:AlternateContent>
    </w:r>
    <w:r w:rsidR="0003206B" w:rsidRPr="00154F10">
      <w:rPr>
        <w:rFonts w:ascii="Garamond" w:hAnsi="Garamond" w:cs="Garamond"/>
        <w:b/>
        <w:bCs/>
        <w:color w:val="000000" w:themeColor="text1"/>
        <w:sz w:val="30"/>
        <w:szCs w:val="30"/>
      </w:rPr>
      <w:t>THE PIG CUT by Tenuta Fertuna</w:t>
    </w:r>
  </w:p>
  <w:p w14:paraId="26A033EA" w14:textId="77777777" w:rsidR="0003206B" w:rsidRPr="00154F10" w:rsidRDefault="0003206B" w:rsidP="0003206B">
    <w:pPr>
      <w:tabs>
        <w:tab w:val="left" w:pos="4253"/>
        <w:tab w:val="left" w:pos="6946"/>
        <w:tab w:val="left" w:pos="13183"/>
        <w:tab w:val="left" w:pos="14033"/>
      </w:tabs>
      <w:autoSpaceDE w:val="0"/>
      <w:autoSpaceDN w:val="0"/>
      <w:adjustRightInd w:val="0"/>
      <w:spacing w:after="0" w:line="240" w:lineRule="auto"/>
      <w:jc w:val="center"/>
      <w:rPr>
        <w:rFonts w:cstheme="minorHAnsi"/>
        <w:b/>
        <w:bCs/>
        <w:i/>
        <w:iCs/>
        <w:color w:val="000000" w:themeColor="text1"/>
        <w:sz w:val="18"/>
        <w:szCs w:val="18"/>
      </w:rPr>
    </w:pPr>
    <w:r w:rsidRPr="00154F10">
      <w:rPr>
        <w:rFonts w:cstheme="minorHAnsi"/>
        <w:b/>
        <w:bCs/>
        <w:i/>
        <w:iCs/>
        <w:color w:val="000000" w:themeColor="text1"/>
        <w:sz w:val="18"/>
        <w:szCs w:val="18"/>
      </w:rPr>
      <w:t xml:space="preserve">The Pig Cut wines are the result of a unique collaboration between our team at THE PIG and Tenuta Fertuna Winery located in the heart of the magnificent Tuscan Maremma, Italy. Our shared values, sense of hospitality and spirit of generosity are witnessed in every glass. </w:t>
    </w:r>
  </w:p>
  <w:p w14:paraId="6AF4658E" w14:textId="77777777" w:rsidR="0003206B" w:rsidRPr="00154F10" w:rsidRDefault="0003206B" w:rsidP="0003206B">
    <w:pPr>
      <w:tabs>
        <w:tab w:val="left" w:pos="4253"/>
        <w:tab w:val="left" w:pos="6946"/>
        <w:tab w:val="left" w:pos="13183"/>
        <w:tab w:val="left" w:pos="14033"/>
      </w:tabs>
      <w:autoSpaceDE w:val="0"/>
      <w:autoSpaceDN w:val="0"/>
      <w:adjustRightInd w:val="0"/>
      <w:spacing w:after="0" w:line="240" w:lineRule="auto"/>
      <w:jc w:val="center"/>
      <w:rPr>
        <w:rFonts w:ascii="Calibri" w:hAnsi="Calibri" w:cs="Arial"/>
        <w:color w:val="000000" w:themeColor="text1"/>
        <w:sz w:val="3"/>
        <w:szCs w:val="3"/>
      </w:rPr>
    </w:pPr>
  </w:p>
  <w:p w14:paraId="3CE8F8B7" w14:textId="77777777" w:rsidR="0003206B" w:rsidRPr="00154F10" w:rsidRDefault="0003206B" w:rsidP="0003206B">
    <w:pPr>
      <w:spacing w:after="0" w:line="240" w:lineRule="auto"/>
      <w:rPr>
        <w:rFonts w:ascii="Calibri" w:hAnsi="Calibri" w:cs="Calibri"/>
        <w:b/>
        <w:color w:val="000000" w:themeColor="text1"/>
        <w:sz w:val="2"/>
        <w:szCs w:val="2"/>
      </w:rPr>
    </w:pPr>
  </w:p>
  <w:p w14:paraId="4AE25B53" w14:textId="23E7FF2B" w:rsidR="0003206B" w:rsidRPr="00154F10" w:rsidRDefault="0003206B" w:rsidP="003227F6">
    <w:pPr>
      <w:spacing w:after="0" w:line="240" w:lineRule="auto"/>
      <w:jc w:val="center"/>
      <w:rPr>
        <w:rFonts w:ascii="Calibri" w:hAnsi="Calibri" w:cs="Arial"/>
        <w:color w:val="000000" w:themeColor="text1"/>
        <w:sz w:val="18"/>
        <w:szCs w:val="18"/>
      </w:rPr>
    </w:pPr>
    <w:r w:rsidRPr="00154F10">
      <w:rPr>
        <w:rFonts w:ascii="Calibri" w:hAnsi="Calibri" w:cs="Calibri"/>
        <w:b/>
        <w:color w:val="000000" w:themeColor="text1"/>
        <w:sz w:val="18"/>
        <w:szCs w:val="18"/>
      </w:rPr>
      <w:t xml:space="preserve"> </w:t>
    </w:r>
    <w:r w:rsidRPr="00154F10">
      <w:rPr>
        <w:rFonts w:ascii="Calibri" w:hAnsi="Calibri" w:cs="Calibri"/>
        <w:b/>
        <w:i/>
        <w:iCs/>
        <w:color w:val="000000" w:themeColor="text1"/>
        <w:sz w:val="18"/>
        <w:szCs w:val="18"/>
      </w:rPr>
      <w:t>‘The Pig Cut White’</w:t>
    </w:r>
    <w:r w:rsidRPr="00154F10">
      <w:rPr>
        <w:rFonts w:ascii="Calibri" w:hAnsi="Calibri" w:cs="Calibri"/>
        <w:b/>
        <w:color w:val="000000" w:themeColor="text1"/>
        <w:sz w:val="18"/>
        <w:szCs w:val="18"/>
      </w:rPr>
      <w:t xml:space="preserve"> Sangiovese/Vermentino</w:t>
    </w:r>
    <w:r w:rsidRPr="00154F10">
      <w:rPr>
        <w:rFonts w:ascii="Calibri" w:hAnsi="Calibri" w:cs="Calibri"/>
        <w:b/>
        <w:i/>
        <w:iCs/>
        <w:color w:val="000000" w:themeColor="text1"/>
        <w:sz w:val="18"/>
        <w:szCs w:val="18"/>
      </w:rPr>
      <w:t xml:space="preserve">, </w:t>
    </w:r>
    <w:r w:rsidRPr="00154F10">
      <w:rPr>
        <w:rFonts w:ascii="Calibri" w:hAnsi="Calibri" w:cs="Calibri"/>
        <w:bCs/>
        <w:i/>
        <w:iCs/>
        <w:color w:val="000000" w:themeColor="text1"/>
        <w:sz w:val="18"/>
        <w:szCs w:val="18"/>
      </w:rPr>
      <w:t>Maremma, Tuscany, Italy 20</w:t>
    </w:r>
    <w:r w:rsidR="004D5D5C" w:rsidRPr="00154F10">
      <w:rPr>
        <w:rFonts w:ascii="Calibri" w:hAnsi="Calibri" w:cs="Calibri"/>
        <w:bCs/>
        <w:i/>
        <w:iCs/>
        <w:color w:val="000000" w:themeColor="text1"/>
        <w:sz w:val="18"/>
        <w:szCs w:val="18"/>
      </w:rPr>
      <w:t>20</w:t>
    </w:r>
    <w:r w:rsidR="00D1684A" w:rsidRPr="00154F10">
      <w:rPr>
        <w:rFonts w:ascii="Calibri" w:hAnsi="Calibri" w:cs="Calibri"/>
        <w:bCs/>
        <w:i/>
        <w:iCs/>
        <w:color w:val="000000" w:themeColor="text1"/>
        <w:sz w:val="18"/>
        <w:szCs w:val="18"/>
      </w:rPr>
      <w:t xml:space="preserve"> </w:t>
    </w:r>
    <w:r w:rsidR="00D1684A" w:rsidRPr="00154F10">
      <w:rPr>
        <w:rFonts w:ascii="Calibri" w:hAnsi="Calibri" w:cs="Calibri"/>
        <w:b/>
        <w:i/>
        <w:iCs/>
        <w:color w:val="000000" w:themeColor="text1"/>
        <w:sz w:val="18"/>
        <w:szCs w:val="18"/>
      </w:rPr>
      <w:t>(V)</w:t>
    </w:r>
    <w:r w:rsidRPr="00154F10">
      <w:rPr>
        <w:rFonts w:ascii="Calibri" w:hAnsi="Calibri" w:cs="Calibri"/>
        <w:b/>
        <w:color w:val="000000" w:themeColor="text1"/>
        <w:sz w:val="18"/>
        <w:szCs w:val="18"/>
      </w:rPr>
      <w:t xml:space="preserve"> </w:t>
    </w:r>
    <w:r w:rsidR="004B3103" w:rsidRPr="00154F10">
      <w:rPr>
        <w:rFonts w:ascii="Calibri" w:hAnsi="Calibri" w:cs="Calibri"/>
        <w:b/>
        <w:color w:val="000000" w:themeColor="text1"/>
        <w:sz w:val="18"/>
        <w:szCs w:val="18"/>
      </w:rPr>
      <w:t xml:space="preserve">- </w:t>
    </w:r>
    <w:r w:rsidRPr="00154F10">
      <w:rPr>
        <w:rFonts w:ascii="Calibri" w:hAnsi="Calibri" w:cs="Arial"/>
        <w:color w:val="000000" w:themeColor="text1"/>
        <w:sz w:val="18"/>
        <w:szCs w:val="18"/>
      </w:rPr>
      <w:t xml:space="preserve">Floral and delicate, with soft notes of white fruits and elderflower </w:t>
    </w:r>
    <w:r w:rsidRPr="00154F10">
      <w:rPr>
        <w:rFonts w:ascii="Calibri" w:hAnsi="Calibri" w:cs="Calibri"/>
        <w:b/>
        <w:color w:val="000000" w:themeColor="text1"/>
        <w:sz w:val="18"/>
        <w:szCs w:val="18"/>
      </w:rPr>
      <w:t xml:space="preserve"> </w:t>
    </w:r>
  </w:p>
  <w:p w14:paraId="7433A278" w14:textId="2E927BAA" w:rsidR="00D60B68" w:rsidRPr="00154F10" w:rsidRDefault="0003206B" w:rsidP="00D87CE7">
    <w:pPr>
      <w:tabs>
        <w:tab w:val="left" w:pos="11199"/>
        <w:tab w:val="left" w:pos="12049"/>
        <w:tab w:val="left" w:pos="12758"/>
        <w:tab w:val="right" w:pos="13892"/>
      </w:tabs>
      <w:spacing w:line="276" w:lineRule="auto"/>
      <w:ind w:left="-993" w:right="-74" w:firstLine="993"/>
      <w:jc w:val="center"/>
      <w:rPr>
        <w:rFonts w:cstheme="minorHAnsi"/>
        <w:b/>
        <w:color w:val="000000" w:themeColor="text1"/>
        <w:sz w:val="18"/>
        <w:szCs w:val="18"/>
      </w:rPr>
    </w:pPr>
    <w:r w:rsidRPr="00154F10">
      <w:rPr>
        <w:rFonts w:cstheme="minorHAnsi"/>
        <w:b/>
        <w:color w:val="000000" w:themeColor="text1"/>
        <w:sz w:val="18"/>
        <w:szCs w:val="18"/>
      </w:rPr>
      <w:t>175ml - £9.</w:t>
    </w:r>
    <w:proofErr w:type="gramStart"/>
    <w:r w:rsidR="00040025" w:rsidRPr="00154F10">
      <w:rPr>
        <w:rFonts w:cstheme="minorHAnsi"/>
        <w:b/>
        <w:color w:val="000000" w:themeColor="text1"/>
        <w:sz w:val="18"/>
        <w:szCs w:val="18"/>
      </w:rPr>
      <w:t>75</w:t>
    </w:r>
    <w:r w:rsidRPr="00154F10">
      <w:rPr>
        <w:rFonts w:cstheme="minorHAnsi"/>
        <w:b/>
        <w:color w:val="000000" w:themeColor="text1"/>
        <w:sz w:val="18"/>
        <w:szCs w:val="18"/>
      </w:rPr>
      <w:t xml:space="preserve">  Carafe</w:t>
    </w:r>
    <w:proofErr w:type="gramEnd"/>
    <w:r w:rsidRPr="00154F10">
      <w:rPr>
        <w:rFonts w:cstheme="minorHAnsi"/>
        <w:b/>
        <w:color w:val="000000" w:themeColor="text1"/>
        <w:sz w:val="18"/>
        <w:szCs w:val="18"/>
      </w:rPr>
      <w:t xml:space="preserve"> - £25</w:t>
    </w:r>
    <w:r w:rsidR="003B12C2" w:rsidRPr="00154F10">
      <w:rPr>
        <w:rFonts w:cstheme="minorHAnsi"/>
        <w:b/>
        <w:color w:val="000000" w:themeColor="text1"/>
        <w:sz w:val="18"/>
        <w:szCs w:val="18"/>
      </w:rPr>
      <w:t xml:space="preserve"> </w:t>
    </w:r>
    <w:r w:rsidR="00E74AF3" w:rsidRPr="00154F10">
      <w:rPr>
        <w:rFonts w:cstheme="minorHAnsi"/>
        <w:b/>
        <w:color w:val="000000" w:themeColor="text1"/>
        <w:sz w:val="18"/>
        <w:szCs w:val="18"/>
      </w:rPr>
      <w:t xml:space="preserve"> Bottle</w:t>
    </w:r>
    <w:r w:rsidR="001A5609" w:rsidRPr="00154F10">
      <w:rPr>
        <w:rFonts w:cstheme="minorHAnsi"/>
        <w:b/>
        <w:color w:val="000000" w:themeColor="text1"/>
        <w:sz w:val="18"/>
        <w:szCs w:val="18"/>
      </w:rPr>
      <w:t xml:space="preserve"> - £36.50</w:t>
    </w:r>
    <w:r w:rsidR="003B12C2" w:rsidRPr="00154F10">
      <w:rPr>
        <w:rFonts w:cstheme="minorHAnsi"/>
        <w:b/>
        <w:color w:val="000000" w:themeColor="text1"/>
        <w:sz w:val="18"/>
        <w:szCs w:val="18"/>
      </w:rPr>
      <w:t xml:space="preserve"> </w:t>
    </w:r>
    <w:r w:rsidR="00E74AF3" w:rsidRPr="00154F10">
      <w:rPr>
        <w:rFonts w:cstheme="minorHAnsi"/>
        <w:b/>
        <w:color w:val="000000" w:themeColor="text1"/>
        <w:sz w:val="18"/>
        <w:szCs w:val="18"/>
      </w:rPr>
      <w:t xml:space="preserve"> </w:t>
    </w:r>
    <w:r w:rsidR="00533D30" w:rsidRPr="00154F10">
      <w:rPr>
        <w:rFonts w:cstheme="minorHAnsi"/>
        <w:b/>
        <w:color w:val="000000" w:themeColor="text1"/>
        <w:sz w:val="18"/>
        <w:szCs w:val="18"/>
      </w:rPr>
      <w:t>Magnum - £69</w:t>
    </w:r>
  </w:p>
  <w:tbl>
    <w:tblPr>
      <w:tblStyle w:val="TableGrid"/>
      <w:tblW w:w="15593" w:type="dxa"/>
      <w:tblInd w:w="-5" w:type="dxa"/>
      <w:tblLook w:val="04A0" w:firstRow="1" w:lastRow="0" w:firstColumn="1" w:lastColumn="0" w:noHBand="0" w:noVBand="1"/>
    </w:tblPr>
    <w:tblGrid>
      <w:gridCol w:w="7705"/>
      <w:gridCol w:w="7888"/>
    </w:tblGrid>
    <w:tr w:rsidR="00154F10" w:rsidRPr="00154F10" w14:paraId="3FFE5077" w14:textId="77777777" w:rsidTr="001C5C0A">
      <w:trPr>
        <w:trHeight w:val="6369"/>
      </w:trPr>
      <w:tc>
        <w:tcPr>
          <w:tcW w:w="7705" w:type="dxa"/>
        </w:tcPr>
        <w:p w14:paraId="15E33FFA" w14:textId="77777777" w:rsidR="00C755CB" w:rsidRPr="00154F10" w:rsidRDefault="00C755CB" w:rsidP="00C755CB">
          <w:pPr>
            <w:tabs>
              <w:tab w:val="left" w:pos="2989"/>
            </w:tabs>
            <w:spacing w:before="10"/>
            <w:jc w:val="center"/>
            <w:rPr>
              <w:rFonts w:ascii="Garamond" w:hAnsi="Garamond"/>
              <w:b/>
              <w:bCs/>
              <w:iCs/>
              <w:color w:val="000000" w:themeColor="text1"/>
              <w:sz w:val="28"/>
              <w:szCs w:val="28"/>
            </w:rPr>
          </w:pPr>
          <w:r w:rsidRPr="00154F10">
            <w:rPr>
              <w:rFonts w:ascii="Garamond" w:hAnsi="Garamond"/>
              <w:b/>
              <w:bCs/>
              <w:iCs/>
              <w:color w:val="000000" w:themeColor="text1"/>
              <w:sz w:val="28"/>
              <w:szCs w:val="28"/>
            </w:rPr>
            <w:t>KENT &amp; CHAMPAGNE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8"/>
            <w:gridCol w:w="581"/>
          </w:tblGrid>
          <w:tr w:rsidR="00C755CB" w:rsidRPr="00154F10" w14:paraId="3F5B78F4" w14:textId="77777777" w:rsidTr="009E773E">
            <w:tc>
              <w:tcPr>
                <w:tcW w:w="6908" w:type="dxa"/>
              </w:tcPr>
              <w:p w14:paraId="4A1A1071" w14:textId="77777777" w:rsidR="00C755CB" w:rsidRPr="00154F10" w:rsidRDefault="00C755CB" w:rsidP="00C755CB">
                <w:pPr>
                  <w:tabs>
                    <w:tab w:val="left" w:pos="6237"/>
                    <w:tab w:val="left" w:pos="7088"/>
                  </w:tabs>
                  <w:spacing w:before="10"/>
                  <w:rPr>
                    <w:i/>
                    <w:color w:val="000000" w:themeColor="text1"/>
                    <w:sz w:val="18"/>
                    <w:szCs w:val="18"/>
                  </w:rPr>
                </w:pPr>
                <w:r w:rsidRPr="00154F10">
                  <w:rPr>
                    <w:b/>
                    <w:bCs/>
                    <w:iCs/>
                    <w:color w:val="000000" w:themeColor="text1"/>
                    <w:sz w:val="18"/>
                    <w:szCs w:val="18"/>
                  </w:rPr>
                  <w:t xml:space="preserve">Chardonnay, </w:t>
                </w:r>
                <w:r w:rsidRPr="00154F10">
                  <w:rPr>
                    <w:i/>
                    <w:color w:val="000000" w:themeColor="text1"/>
                    <w:sz w:val="18"/>
                    <w:szCs w:val="18"/>
                  </w:rPr>
                  <w:t>Chapel Down, Kit’s Coty, Blanc de Blancs, Kent, 2015</w:t>
                </w:r>
              </w:p>
            </w:tc>
            <w:tc>
              <w:tcPr>
                <w:tcW w:w="581" w:type="dxa"/>
              </w:tcPr>
              <w:p w14:paraId="64F5A8D9" w14:textId="77777777" w:rsidR="00C755CB" w:rsidRPr="00154F10" w:rsidRDefault="00C755CB" w:rsidP="00C755CB">
                <w:pPr>
                  <w:tabs>
                    <w:tab w:val="left" w:pos="6237"/>
                    <w:tab w:val="left" w:pos="7088"/>
                  </w:tabs>
                  <w:spacing w:before="10"/>
                  <w:rPr>
                    <w:rFonts w:cstheme="minorHAnsi"/>
                    <w:b/>
                    <w:bCs/>
                    <w:iCs/>
                    <w:color w:val="000000" w:themeColor="text1"/>
                    <w:sz w:val="18"/>
                    <w:szCs w:val="18"/>
                  </w:rPr>
                </w:pPr>
                <w:r w:rsidRPr="00154F10">
                  <w:rPr>
                    <w:rFonts w:cstheme="minorHAnsi"/>
                    <w:b/>
                    <w:bCs/>
                    <w:iCs/>
                    <w:color w:val="000000" w:themeColor="text1"/>
                    <w:sz w:val="18"/>
                    <w:szCs w:val="18"/>
                  </w:rPr>
                  <w:t>£105</w:t>
                </w:r>
              </w:p>
            </w:tc>
          </w:tr>
          <w:tr w:rsidR="0056394B" w:rsidRPr="00154F10" w14:paraId="7CA2B284" w14:textId="77777777" w:rsidTr="009E773E">
            <w:tc>
              <w:tcPr>
                <w:tcW w:w="6908" w:type="dxa"/>
              </w:tcPr>
              <w:p w14:paraId="76587BCE" w14:textId="7F074FE6" w:rsidR="0056394B" w:rsidRPr="0056394B" w:rsidRDefault="0056394B" w:rsidP="00C755CB">
                <w:pPr>
                  <w:tabs>
                    <w:tab w:val="left" w:pos="6237"/>
                    <w:tab w:val="left" w:pos="7088"/>
                  </w:tabs>
                  <w:spacing w:before="10"/>
                  <w:rPr>
                    <w:i/>
                    <w:color w:val="000000" w:themeColor="text1"/>
                    <w:sz w:val="18"/>
                    <w:szCs w:val="18"/>
                  </w:rPr>
                </w:pPr>
                <w:r w:rsidRPr="00154F10">
                  <w:rPr>
                    <w:b/>
                    <w:bCs/>
                    <w:iCs/>
                    <w:color w:val="000000" w:themeColor="text1"/>
                    <w:sz w:val="18"/>
                    <w:szCs w:val="18"/>
                  </w:rPr>
                  <w:t>Chardonnay/Pinot Noir/Pinot Meunier</w:t>
                </w:r>
                <w:r>
                  <w:rPr>
                    <w:b/>
                    <w:bCs/>
                    <w:iCs/>
                    <w:color w:val="000000" w:themeColor="text1"/>
                    <w:sz w:val="18"/>
                    <w:szCs w:val="18"/>
                  </w:rPr>
                  <w:t>,</w:t>
                </w:r>
                <w:r>
                  <w:rPr>
                    <w:i/>
                    <w:color w:val="000000" w:themeColor="text1"/>
                    <w:sz w:val="18"/>
                    <w:szCs w:val="18"/>
                  </w:rPr>
                  <w:t xml:space="preserve"> Squerreys, Late Disgorged Brut, Kent, 2011</w:t>
                </w:r>
              </w:p>
            </w:tc>
            <w:tc>
              <w:tcPr>
                <w:tcW w:w="581" w:type="dxa"/>
              </w:tcPr>
              <w:p w14:paraId="3B927516" w14:textId="5566F4A5" w:rsidR="0056394B" w:rsidRPr="00154F10" w:rsidRDefault="0056394B" w:rsidP="00C755CB">
                <w:pPr>
                  <w:tabs>
                    <w:tab w:val="left" w:pos="6237"/>
                    <w:tab w:val="left" w:pos="7088"/>
                  </w:tabs>
                  <w:spacing w:before="10"/>
                  <w:rPr>
                    <w:rFonts w:cstheme="minorHAnsi"/>
                    <w:b/>
                    <w:bCs/>
                    <w:iCs/>
                    <w:color w:val="000000" w:themeColor="text1"/>
                    <w:sz w:val="18"/>
                    <w:szCs w:val="18"/>
                  </w:rPr>
                </w:pPr>
                <w:r>
                  <w:rPr>
                    <w:rFonts w:cstheme="minorHAnsi"/>
                    <w:b/>
                    <w:bCs/>
                    <w:iCs/>
                    <w:color w:val="000000" w:themeColor="text1"/>
                    <w:sz w:val="18"/>
                    <w:szCs w:val="18"/>
                  </w:rPr>
                  <w:t>£210</w:t>
                </w:r>
              </w:p>
            </w:tc>
          </w:tr>
          <w:tr w:rsidR="00C755CB" w:rsidRPr="00154F10" w14:paraId="4FAD0E6F" w14:textId="77777777" w:rsidTr="009E773E">
            <w:tc>
              <w:tcPr>
                <w:tcW w:w="6908" w:type="dxa"/>
              </w:tcPr>
              <w:p w14:paraId="333C069A" w14:textId="77777777" w:rsidR="00C755CB" w:rsidRPr="00154F10" w:rsidRDefault="00C755CB" w:rsidP="00C755CB">
                <w:pPr>
                  <w:tabs>
                    <w:tab w:val="left" w:pos="6237"/>
                    <w:tab w:val="left" w:pos="7088"/>
                  </w:tabs>
                  <w:spacing w:before="10"/>
                  <w:rPr>
                    <w:i/>
                    <w:color w:val="000000" w:themeColor="text1"/>
                    <w:sz w:val="18"/>
                    <w:szCs w:val="18"/>
                  </w:rPr>
                </w:pPr>
                <w:r w:rsidRPr="00154F10">
                  <w:rPr>
                    <w:b/>
                    <w:bCs/>
                    <w:iCs/>
                    <w:color w:val="000000" w:themeColor="text1"/>
                    <w:sz w:val="18"/>
                    <w:szCs w:val="18"/>
                  </w:rPr>
                  <w:t xml:space="preserve">Chardonnay, </w:t>
                </w:r>
                <w:r w:rsidRPr="00154F10">
                  <w:rPr>
                    <w:i/>
                    <w:color w:val="000000" w:themeColor="text1"/>
                    <w:sz w:val="18"/>
                    <w:szCs w:val="18"/>
                  </w:rPr>
                  <w:t>Simpsons, White Cliffs Blanc de Blancs, Kent, 2018</w:t>
                </w:r>
              </w:p>
            </w:tc>
            <w:tc>
              <w:tcPr>
                <w:tcW w:w="581" w:type="dxa"/>
              </w:tcPr>
              <w:p w14:paraId="20D6133F" w14:textId="77777777" w:rsidR="00C755CB" w:rsidRPr="00154F10" w:rsidRDefault="00C755CB" w:rsidP="00C755CB">
                <w:pPr>
                  <w:tabs>
                    <w:tab w:val="left" w:pos="6237"/>
                    <w:tab w:val="left" w:pos="7088"/>
                  </w:tabs>
                  <w:spacing w:before="10"/>
                  <w:rPr>
                    <w:rFonts w:cstheme="minorHAnsi"/>
                    <w:b/>
                    <w:bCs/>
                    <w:iCs/>
                    <w:color w:val="000000" w:themeColor="text1"/>
                    <w:sz w:val="18"/>
                    <w:szCs w:val="18"/>
                  </w:rPr>
                </w:pPr>
                <w:r w:rsidRPr="00154F10">
                  <w:rPr>
                    <w:rFonts w:cstheme="minorHAnsi"/>
                    <w:b/>
                    <w:bCs/>
                    <w:iCs/>
                    <w:color w:val="000000" w:themeColor="text1"/>
                    <w:sz w:val="18"/>
                    <w:szCs w:val="18"/>
                  </w:rPr>
                  <w:t>£86</w:t>
                </w:r>
              </w:p>
            </w:tc>
          </w:tr>
          <w:tr w:rsidR="00C755CB" w:rsidRPr="00154F10" w14:paraId="564EF4BB" w14:textId="77777777" w:rsidTr="009E773E">
            <w:tc>
              <w:tcPr>
                <w:tcW w:w="6908" w:type="dxa"/>
              </w:tcPr>
              <w:p w14:paraId="3D0F9B28" w14:textId="77777777" w:rsidR="00C755CB" w:rsidRPr="009D5BD5" w:rsidRDefault="00C755CB" w:rsidP="00C755CB">
                <w:pPr>
                  <w:tabs>
                    <w:tab w:val="left" w:pos="6237"/>
                    <w:tab w:val="left" w:pos="7088"/>
                  </w:tabs>
                  <w:spacing w:before="10"/>
                  <w:rPr>
                    <w:i/>
                    <w:color w:val="000000" w:themeColor="text1"/>
                    <w:sz w:val="18"/>
                    <w:szCs w:val="18"/>
                  </w:rPr>
                </w:pPr>
                <w:r>
                  <w:rPr>
                    <w:b/>
                    <w:bCs/>
                    <w:iCs/>
                    <w:color w:val="000000" w:themeColor="text1"/>
                    <w:sz w:val="18"/>
                    <w:szCs w:val="18"/>
                  </w:rPr>
                  <w:t xml:space="preserve">Pinot Noir/Chardonnay, </w:t>
                </w:r>
                <w:r>
                  <w:rPr>
                    <w:i/>
                    <w:color w:val="000000" w:themeColor="text1"/>
                    <w:sz w:val="18"/>
                    <w:szCs w:val="18"/>
                  </w:rPr>
                  <w:t>Bollinger, La Grande Annee, Champagne, 2014</w:t>
                </w:r>
              </w:p>
            </w:tc>
            <w:tc>
              <w:tcPr>
                <w:tcW w:w="581" w:type="dxa"/>
              </w:tcPr>
              <w:p w14:paraId="1AC0176A" w14:textId="77777777" w:rsidR="00C755CB" w:rsidRPr="00154F10" w:rsidRDefault="00C755CB" w:rsidP="00C755CB">
                <w:pPr>
                  <w:tabs>
                    <w:tab w:val="left" w:pos="6237"/>
                    <w:tab w:val="left" w:pos="7088"/>
                  </w:tabs>
                  <w:spacing w:before="10"/>
                  <w:rPr>
                    <w:rFonts w:cstheme="minorHAnsi"/>
                    <w:b/>
                    <w:bCs/>
                    <w:iCs/>
                    <w:color w:val="000000" w:themeColor="text1"/>
                    <w:sz w:val="18"/>
                    <w:szCs w:val="18"/>
                  </w:rPr>
                </w:pPr>
                <w:r>
                  <w:rPr>
                    <w:rFonts w:cstheme="minorHAnsi"/>
                    <w:b/>
                    <w:bCs/>
                    <w:iCs/>
                    <w:color w:val="000000" w:themeColor="text1"/>
                    <w:sz w:val="18"/>
                    <w:szCs w:val="18"/>
                  </w:rPr>
                  <w:t>£150</w:t>
                </w:r>
              </w:p>
            </w:tc>
          </w:tr>
          <w:tr w:rsidR="00C755CB" w:rsidRPr="00154F10" w14:paraId="46987AA9" w14:textId="77777777" w:rsidTr="009E773E">
            <w:tc>
              <w:tcPr>
                <w:tcW w:w="6908" w:type="dxa"/>
              </w:tcPr>
              <w:p w14:paraId="2E0F7EC1" w14:textId="77777777" w:rsidR="00C755CB" w:rsidRPr="00154F10" w:rsidRDefault="00C755CB" w:rsidP="00C755CB">
                <w:pPr>
                  <w:tabs>
                    <w:tab w:val="left" w:pos="6237"/>
                    <w:tab w:val="left" w:pos="7088"/>
                  </w:tabs>
                  <w:spacing w:before="10"/>
                  <w:rPr>
                    <w:iCs/>
                    <w:color w:val="000000" w:themeColor="text1"/>
                    <w:sz w:val="18"/>
                    <w:szCs w:val="18"/>
                  </w:rPr>
                </w:pPr>
                <w:r w:rsidRPr="00154F10">
                  <w:rPr>
                    <w:b/>
                    <w:bCs/>
                    <w:iCs/>
                    <w:color w:val="000000" w:themeColor="text1"/>
                    <w:sz w:val="18"/>
                    <w:szCs w:val="18"/>
                  </w:rPr>
                  <w:t xml:space="preserve">Pinot Noir/Chardonnay, </w:t>
                </w:r>
                <w:r w:rsidRPr="00154F10">
                  <w:rPr>
                    <w:i/>
                    <w:color w:val="000000" w:themeColor="text1"/>
                    <w:sz w:val="18"/>
                    <w:szCs w:val="18"/>
                  </w:rPr>
                  <w:t>Bollinger Rosé, Brut, Champagne, NV</w:t>
                </w:r>
                <w:r w:rsidRPr="00154F10">
                  <w:rPr>
                    <w:iCs/>
                    <w:color w:val="000000" w:themeColor="text1"/>
                    <w:sz w:val="18"/>
                    <w:szCs w:val="18"/>
                  </w:rPr>
                  <w:t xml:space="preserve"> </w:t>
                </w:r>
              </w:p>
            </w:tc>
            <w:tc>
              <w:tcPr>
                <w:tcW w:w="581" w:type="dxa"/>
              </w:tcPr>
              <w:p w14:paraId="237E7D45" w14:textId="77777777" w:rsidR="00C755CB" w:rsidRPr="00154F10" w:rsidRDefault="00C755CB" w:rsidP="00C755CB">
                <w:pPr>
                  <w:tabs>
                    <w:tab w:val="left" w:pos="6237"/>
                    <w:tab w:val="left" w:pos="7088"/>
                  </w:tabs>
                  <w:spacing w:before="10"/>
                  <w:rPr>
                    <w:rFonts w:cstheme="minorHAnsi"/>
                    <w:b/>
                    <w:bCs/>
                    <w:iCs/>
                    <w:color w:val="000000" w:themeColor="text1"/>
                    <w:sz w:val="18"/>
                    <w:szCs w:val="18"/>
                  </w:rPr>
                </w:pPr>
                <w:r w:rsidRPr="00154F10">
                  <w:rPr>
                    <w:rFonts w:cstheme="minorHAnsi"/>
                    <w:b/>
                    <w:bCs/>
                    <w:iCs/>
                    <w:color w:val="000000" w:themeColor="text1"/>
                    <w:sz w:val="18"/>
                    <w:szCs w:val="18"/>
                  </w:rPr>
                  <w:t>£105</w:t>
                </w:r>
              </w:p>
            </w:tc>
          </w:tr>
          <w:tr w:rsidR="00C755CB" w:rsidRPr="00154F10" w14:paraId="4A4ED894" w14:textId="77777777" w:rsidTr="009E773E">
            <w:tc>
              <w:tcPr>
                <w:tcW w:w="6908" w:type="dxa"/>
              </w:tcPr>
              <w:p w14:paraId="62A680E1" w14:textId="77777777" w:rsidR="00C755CB" w:rsidRPr="00154F10" w:rsidRDefault="00C755CB" w:rsidP="00C755CB">
                <w:pPr>
                  <w:tabs>
                    <w:tab w:val="left" w:pos="6237"/>
                    <w:tab w:val="left" w:pos="7088"/>
                  </w:tabs>
                  <w:spacing w:before="10"/>
                  <w:rPr>
                    <w:i/>
                    <w:color w:val="000000" w:themeColor="text1"/>
                    <w:sz w:val="18"/>
                    <w:szCs w:val="18"/>
                  </w:rPr>
                </w:pPr>
                <w:r w:rsidRPr="00154F10">
                  <w:rPr>
                    <w:b/>
                    <w:bCs/>
                    <w:iCs/>
                    <w:color w:val="000000" w:themeColor="text1"/>
                    <w:sz w:val="18"/>
                    <w:szCs w:val="18"/>
                  </w:rPr>
                  <w:t xml:space="preserve">Pinot Noir, </w:t>
                </w:r>
                <w:r w:rsidRPr="00154F10">
                  <w:rPr>
                    <w:i/>
                    <w:color w:val="000000" w:themeColor="text1"/>
                    <w:sz w:val="18"/>
                    <w:szCs w:val="18"/>
                  </w:rPr>
                  <w:t>Bollinger, TX17, Brut, Champagne, NV</w:t>
                </w:r>
              </w:p>
            </w:tc>
            <w:tc>
              <w:tcPr>
                <w:tcW w:w="581" w:type="dxa"/>
              </w:tcPr>
              <w:p w14:paraId="28AB2FA0" w14:textId="77777777"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£140</w:t>
                </w:r>
              </w:p>
            </w:tc>
          </w:tr>
          <w:tr w:rsidR="006E2192" w:rsidRPr="00154F10" w14:paraId="214899CB" w14:textId="77777777" w:rsidTr="009E773E">
            <w:tc>
              <w:tcPr>
                <w:tcW w:w="6908" w:type="dxa"/>
              </w:tcPr>
              <w:p w14:paraId="0912F6B9" w14:textId="546BE055" w:rsidR="006E2192" w:rsidRPr="00154F10" w:rsidRDefault="006E2192" w:rsidP="00C755CB">
                <w:pPr>
                  <w:tabs>
                    <w:tab w:val="left" w:pos="6237"/>
                    <w:tab w:val="left" w:pos="7088"/>
                  </w:tabs>
                  <w:spacing w:before="10"/>
                  <w:rPr>
                    <w:b/>
                    <w:bCs/>
                    <w:iCs/>
                    <w:color w:val="000000" w:themeColor="text1"/>
                    <w:sz w:val="18"/>
                    <w:szCs w:val="18"/>
                  </w:rPr>
                </w:pPr>
                <w:r w:rsidRPr="00794C37">
                  <w:rPr>
                    <w:b/>
                    <w:bCs/>
                    <w:iCs/>
                    <w:sz w:val="18"/>
                    <w:szCs w:val="18"/>
                  </w:rPr>
                  <w:t>Chardonnay/Pinot Noir</w:t>
                </w:r>
                <w:r w:rsidRPr="00794C37">
                  <w:rPr>
                    <w:i/>
                    <w:sz w:val="18"/>
                    <w:szCs w:val="18"/>
                  </w:rPr>
                  <w:t>, Gusbourne Brut Nature, Kent</w:t>
                </w:r>
                <w:r>
                  <w:rPr>
                    <w:i/>
                    <w:sz w:val="18"/>
                    <w:szCs w:val="18"/>
                  </w:rPr>
                  <w:t>, 2014</w:t>
                </w:r>
                <w:r w:rsidR="00D9676A">
                  <w:rPr>
                    <w:i/>
                    <w:sz w:val="18"/>
                    <w:szCs w:val="18"/>
                  </w:rPr>
                  <w:t xml:space="preserve"> </w:t>
                </w:r>
                <w:r w:rsidR="00D9676A">
                  <w:rPr>
                    <w:b/>
                    <w:bCs/>
                    <w:i/>
                    <w:color w:val="000000" w:themeColor="text1"/>
                    <w:sz w:val="18"/>
                    <w:szCs w:val="18"/>
                  </w:rPr>
                  <w:t>(V)</w:t>
                </w:r>
              </w:p>
            </w:tc>
            <w:tc>
              <w:tcPr>
                <w:tcW w:w="581" w:type="dxa"/>
              </w:tcPr>
              <w:p w14:paraId="378FC36A" w14:textId="4252FA73" w:rsidR="006E2192" w:rsidRPr="00154F10" w:rsidRDefault="006E2192" w:rsidP="00C755CB">
                <w:pPr>
                  <w:tabs>
                    <w:tab w:val="left" w:pos="6237"/>
                    <w:tab w:val="left" w:pos="7088"/>
                  </w:tabs>
                  <w:spacing w:before="10"/>
                  <w:rPr>
                    <w:b/>
                    <w:bCs/>
                    <w:iCs/>
                    <w:color w:val="000000" w:themeColor="text1"/>
                    <w:sz w:val="18"/>
                    <w:szCs w:val="18"/>
                  </w:rPr>
                </w:pPr>
                <w:r>
                  <w:rPr>
                    <w:b/>
                    <w:bCs/>
                    <w:iCs/>
                    <w:color w:val="000000" w:themeColor="text1"/>
                    <w:sz w:val="18"/>
                    <w:szCs w:val="18"/>
                  </w:rPr>
                  <w:t>£120</w:t>
                </w:r>
              </w:p>
            </w:tc>
          </w:tr>
          <w:tr w:rsidR="00C755CB" w:rsidRPr="00154F10" w14:paraId="66818F7E" w14:textId="77777777" w:rsidTr="009E773E">
            <w:tc>
              <w:tcPr>
                <w:tcW w:w="6908" w:type="dxa"/>
              </w:tcPr>
              <w:p w14:paraId="4DD77C3B" w14:textId="0319D546"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 xml:space="preserve">Chardonnay/Pinot Noir/Pinot Meunier </w:t>
                </w:r>
                <w:r w:rsidRPr="00154F10">
                  <w:rPr>
                    <w:i/>
                    <w:color w:val="000000" w:themeColor="text1"/>
                    <w:sz w:val="18"/>
                    <w:szCs w:val="18"/>
                  </w:rPr>
                  <w:t>Gusbourne, Brut Reserve, Kent, 201</w:t>
                </w:r>
                <w:r>
                  <w:rPr>
                    <w:i/>
                    <w:color w:val="000000" w:themeColor="text1"/>
                    <w:sz w:val="18"/>
                    <w:szCs w:val="18"/>
                  </w:rPr>
                  <w:t>9</w:t>
                </w:r>
                <w:r w:rsidR="00D9676A">
                  <w:rPr>
                    <w:i/>
                    <w:color w:val="000000" w:themeColor="text1"/>
                    <w:sz w:val="18"/>
                    <w:szCs w:val="18"/>
                  </w:rPr>
                  <w:t xml:space="preserve"> </w:t>
                </w:r>
                <w:r w:rsidR="00D9676A">
                  <w:rPr>
                    <w:b/>
                    <w:bCs/>
                    <w:i/>
                    <w:color w:val="000000" w:themeColor="text1"/>
                    <w:sz w:val="18"/>
                    <w:szCs w:val="18"/>
                  </w:rPr>
                  <w:t>(V)</w:t>
                </w:r>
                <w:r w:rsidR="00D9676A">
                  <w:rPr>
                    <w:i/>
                    <w:color w:val="000000" w:themeColor="text1"/>
                    <w:sz w:val="18"/>
                    <w:szCs w:val="18"/>
                  </w:rPr>
                  <w:t xml:space="preserve"> </w:t>
                </w:r>
              </w:p>
            </w:tc>
            <w:tc>
              <w:tcPr>
                <w:tcW w:w="581" w:type="dxa"/>
              </w:tcPr>
              <w:p w14:paraId="5EC5D4CC" w14:textId="77777777" w:rsidR="00C755CB" w:rsidRPr="00154F10" w:rsidRDefault="00C755CB" w:rsidP="00C755CB">
                <w:pPr>
                  <w:tabs>
                    <w:tab w:val="left" w:pos="6237"/>
                    <w:tab w:val="left" w:pos="7088"/>
                  </w:tabs>
                  <w:spacing w:before="10"/>
                  <w:rPr>
                    <w:b/>
                    <w:bCs/>
                    <w:iCs/>
                    <w:color w:val="000000" w:themeColor="text1"/>
                    <w:sz w:val="18"/>
                    <w:szCs w:val="18"/>
                  </w:rPr>
                </w:pPr>
                <w:r w:rsidRPr="00154F10">
                  <w:rPr>
                    <w:rFonts w:cstheme="minorHAnsi"/>
                    <w:b/>
                    <w:bCs/>
                    <w:iCs/>
                    <w:color w:val="000000" w:themeColor="text1"/>
                    <w:sz w:val="18"/>
                    <w:szCs w:val="18"/>
                  </w:rPr>
                  <w:t>£85</w:t>
                </w:r>
              </w:p>
            </w:tc>
          </w:tr>
          <w:tr w:rsidR="00C755CB" w:rsidRPr="00154F10" w14:paraId="0BF328B7" w14:textId="77777777" w:rsidTr="009E773E">
            <w:tc>
              <w:tcPr>
                <w:tcW w:w="6908" w:type="dxa"/>
              </w:tcPr>
              <w:p w14:paraId="136AB882" w14:textId="4B7791C7" w:rsidR="00C755CB" w:rsidRPr="00154F10" w:rsidRDefault="00C755CB" w:rsidP="00C755CB">
                <w:pPr>
                  <w:tabs>
                    <w:tab w:val="left" w:pos="6237"/>
                    <w:tab w:val="left" w:pos="7088"/>
                  </w:tabs>
                  <w:spacing w:before="10"/>
                  <w:rPr>
                    <w:i/>
                    <w:color w:val="000000" w:themeColor="text1"/>
                    <w:sz w:val="18"/>
                    <w:szCs w:val="18"/>
                  </w:rPr>
                </w:pPr>
                <w:r w:rsidRPr="00154F10">
                  <w:rPr>
                    <w:b/>
                    <w:bCs/>
                    <w:iCs/>
                    <w:color w:val="000000" w:themeColor="text1"/>
                    <w:sz w:val="18"/>
                    <w:szCs w:val="18"/>
                  </w:rPr>
                  <w:t xml:space="preserve">Pinot Noir, Chardonnay, </w:t>
                </w:r>
                <w:r w:rsidRPr="00154F10">
                  <w:rPr>
                    <w:i/>
                    <w:color w:val="000000" w:themeColor="text1"/>
                    <w:sz w:val="18"/>
                    <w:szCs w:val="18"/>
                  </w:rPr>
                  <w:t xml:space="preserve">’51 Degrees North’, Gusbourne, Kent, 2014 </w:t>
                </w:r>
                <w:r w:rsidR="00D9676A">
                  <w:rPr>
                    <w:b/>
                    <w:bCs/>
                    <w:i/>
                    <w:color w:val="000000" w:themeColor="text1"/>
                    <w:sz w:val="18"/>
                    <w:szCs w:val="18"/>
                  </w:rPr>
                  <w:t>(V)</w:t>
                </w:r>
              </w:p>
            </w:tc>
            <w:tc>
              <w:tcPr>
                <w:tcW w:w="581" w:type="dxa"/>
              </w:tcPr>
              <w:p w14:paraId="0034FDA4" w14:textId="77777777"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£290</w:t>
                </w:r>
              </w:p>
            </w:tc>
          </w:tr>
          <w:tr w:rsidR="00C755CB" w:rsidRPr="00154F10" w14:paraId="11F2F331" w14:textId="77777777" w:rsidTr="009E773E">
            <w:tc>
              <w:tcPr>
                <w:tcW w:w="6908" w:type="dxa"/>
              </w:tcPr>
              <w:p w14:paraId="0A6DA770" w14:textId="77777777" w:rsidR="00C755CB" w:rsidRPr="00154F10" w:rsidRDefault="00C755CB" w:rsidP="00C755CB">
                <w:pPr>
                  <w:tabs>
                    <w:tab w:val="left" w:pos="6237"/>
                    <w:tab w:val="left" w:pos="7088"/>
                  </w:tabs>
                  <w:spacing w:before="10"/>
                  <w:rPr>
                    <w:rFonts w:ascii="Garamond" w:hAnsi="Garamond"/>
                    <w:b/>
                    <w:bCs/>
                    <w:iCs/>
                    <w:color w:val="000000" w:themeColor="text1"/>
                    <w:sz w:val="28"/>
                    <w:szCs w:val="28"/>
                  </w:rPr>
                </w:pPr>
                <w:r w:rsidRPr="00154F10">
                  <w:rPr>
                    <w:b/>
                    <w:bCs/>
                    <w:iCs/>
                    <w:color w:val="000000" w:themeColor="text1"/>
                    <w:sz w:val="18"/>
                    <w:szCs w:val="18"/>
                  </w:rPr>
                  <w:t>Pinot Noir/Chardonnay</w:t>
                </w:r>
                <w:r w:rsidRPr="00154F10">
                  <w:rPr>
                    <w:b/>
                    <w:bCs/>
                    <w:i/>
                    <w:color w:val="000000" w:themeColor="text1"/>
                    <w:sz w:val="18"/>
                    <w:szCs w:val="18"/>
                  </w:rPr>
                  <w:t xml:space="preserve">, </w:t>
                </w:r>
                <w:r w:rsidRPr="00154F10">
                  <w:rPr>
                    <w:i/>
                    <w:color w:val="000000" w:themeColor="text1"/>
                    <w:sz w:val="18"/>
                    <w:szCs w:val="18"/>
                  </w:rPr>
                  <w:t>Bollinger, R.D, Champagne, 2007</w:t>
                </w:r>
              </w:p>
            </w:tc>
            <w:tc>
              <w:tcPr>
                <w:tcW w:w="581" w:type="dxa"/>
              </w:tcPr>
              <w:p w14:paraId="2BBD22F6" w14:textId="77777777"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£325</w:t>
                </w:r>
              </w:p>
            </w:tc>
          </w:tr>
        </w:tbl>
        <w:p w14:paraId="09E8BE06" w14:textId="1CED89E4" w:rsidR="00E274E9" w:rsidRPr="00154F10" w:rsidRDefault="00E274E9" w:rsidP="006E2192">
          <w:pPr>
            <w:tabs>
              <w:tab w:val="left" w:pos="6237"/>
              <w:tab w:val="left" w:pos="7088"/>
            </w:tabs>
            <w:spacing w:before="10"/>
            <w:jc w:val="center"/>
            <w:rPr>
              <w:rFonts w:ascii="Garamond" w:hAnsi="Garamond"/>
              <w:b/>
              <w:bCs/>
              <w:iCs/>
              <w:color w:val="000000" w:themeColor="text1"/>
              <w:sz w:val="26"/>
              <w:szCs w:val="26"/>
            </w:rPr>
          </w:pPr>
          <w:r w:rsidRPr="00154F10">
            <w:rPr>
              <w:rFonts w:ascii="Garamond" w:hAnsi="Garamond"/>
              <w:b/>
              <w:bCs/>
              <w:iCs/>
              <w:color w:val="000000" w:themeColor="text1"/>
              <w:sz w:val="26"/>
              <w:szCs w:val="26"/>
            </w:rPr>
            <w:t>KENT, ESSEX</w:t>
          </w:r>
          <w:r w:rsidR="00164B29" w:rsidRPr="00154F10">
            <w:rPr>
              <w:rFonts w:ascii="Garamond" w:hAnsi="Garamond"/>
              <w:b/>
              <w:bCs/>
              <w:iCs/>
              <w:color w:val="000000" w:themeColor="text1"/>
              <w:sz w:val="26"/>
              <w:szCs w:val="26"/>
            </w:rPr>
            <w:t>, DEVON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3"/>
            <w:gridCol w:w="596"/>
          </w:tblGrid>
          <w:tr w:rsidR="00154F10" w:rsidRPr="00154F10" w14:paraId="496B1F7B" w14:textId="77777777" w:rsidTr="00947357">
            <w:tc>
              <w:tcPr>
                <w:tcW w:w="6893" w:type="dxa"/>
              </w:tcPr>
              <w:p w14:paraId="2A56319D" w14:textId="1AB431BD" w:rsidR="000F1D26" w:rsidRPr="00E22B19" w:rsidRDefault="000F1D26" w:rsidP="000F1D26">
                <w:pPr>
                  <w:tabs>
                    <w:tab w:val="left" w:pos="6237"/>
                    <w:tab w:val="left" w:pos="7088"/>
                  </w:tabs>
                  <w:spacing w:before="10"/>
                  <w:rPr>
                    <w:b/>
                    <w:bCs/>
                    <w:iCs/>
                    <w:color w:val="000000" w:themeColor="text1"/>
                    <w:sz w:val="18"/>
                    <w:szCs w:val="18"/>
                  </w:rPr>
                </w:pPr>
                <w:r w:rsidRPr="00154F10">
                  <w:rPr>
                    <w:b/>
                    <w:bCs/>
                    <w:iCs/>
                    <w:color w:val="000000" w:themeColor="text1"/>
                    <w:sz w:val="18"/>
                    <w:szCs w:val="18"/>
                  </w:rPr>
                  <w:t xml:space="preserve">7 Varieties, </w:t>
                </w:r>
                <w:r w:rsidRPr="00154F10">
                  <w:rPr>
                    <w:i/>
                    <w:color w:val="000000" w:themeColor="text1"/>
                    <w:sz w:val="18"/>
                    <w:szCs w:val="18"/>
                  </w:rPr>
                  <w:t>Hush Heath, “The Sceptered Isle”,</w:t>
                </w:r>
                <w:r w:rsidR="00126818">
                  <w:rPr>
                    <w:i/>
                    <w:color w:val="000000" w:themeColor="text1"/>
                    <w:sz w:val="18"/>
                    <w:szCs w:val="18"/>
                  </w:rPr>
                  <w:t xml:space="preserve"> Kent</w:t>
                </w:r>
                <w:r w:rsidRPr="00154F10">
                  <w:rPr>
                    <w:i/>
                    <w:color w:val="000000" w:themeColor="text1"/>
                    <w:sz w:val="18"/>
                    <w:szCs w:val="18"/>
                  </w:rPr>
                  <w:t xml:space="preserve"> 2018</w:t>
                </w:r>
                <w:r w:rsidR="00491730">
                  <w:rPr>
                    <w:i/>
                    <w:color w:val="000000" w:themeColor="text1"/>
                    <w:sz w:val="18"/>
                    <w:szCs w:val="18"/>
                  </w:rPr>
                  <w:t xml:space="preserve"> </w:t>
                </w:r>
                <w:r w:rsidR="00E22B19">
                  <w:rPr>
                    <w:b/>
                    <w:bCs/>
                    <w:i/>
                    <w:color w:val="000000" w:themeColor="text1"/>
                    <w:sz w:val="18"/>
                    <w:szCs w:val="18"/>
                  </w:rPr>
                  <w:t>(V)</w:t>
                </w:r>
              </w:p>
            </w:tc>
            <w:tc>
              <w:tcPr>
                <w:tcW w:w="596" w:type="dxa"/>
              </w:tcPr>
              <w:p w14:paraId="47BA1958" w14:textId="338050E9" w:rsidR="000F1D26" w:rsidRPr="00154F10" w:rsidRDefault="000F1D26" w:rsidP="000F1D26">
                <w:pPr>
                  <w:tabs>
                    <w:tab w:val="left" w:pos="6237"/>
                    <w:tab w:val="left" w:pos="7088"/>
                  </w:tabs>
                  <w:spacing w:before="10"/>
                  <w:rPr>
                    <w:b/>
                    <w:bCs/>
                    <w:iCs/>
                    <w:color w:val="000000" w:themeColor="text1"/>
                    <w:sz w:val="18"/>
                    <w:szCs w:val="18"/>
                  </w:rPr>
                </w:pPr>
                <w:r w:rsidRPr="00154F10">
                  <w:rPr>
                    <w:b/>
                    <w:bCs/>
                    <w:iCs/>
                    <w:color w:val="000000" w:themeColor="text1"/>
                    <w:sz w:val="18"/>
                    <w:szCs w:val="18"/>
                  </w:rPr>
                  <w:t>£60</w:t>
                </w:r>
              </w:p>
            </w:tc>
          </w:tr>
          <w:tr w:rsidR="00126818" w:rsidRPr="00154F10" w14:paraId="4CADC516" w14:textId="77777777" w:rsidTr="00947357">
            <w:tc>
              <w:tcPr>
                <w:tcW w:w="6893" w:type="dxa"/>
              </w:tcPr>
              <w:p w14:paraId="1330F620" w14:textId="0DE4D829" w:rsidR="00126818" w:rsidRPr="00154F10" w:rsidRDefault="00126818" w:rsidP="00126818">
                <w:pPr>
                  <w:tabs>
                    <w:tab w:val="left" w:pos="6237"/>
                    <w:tab w:val="left" w:pos="7088"/>
                  </w:tabs>
                  <w:spacing w:before="10"/>
                  <w:rPr>
                    <w:b/>
                    <w:bCs/>
                    <w:iCs/>
                    <w:color w:val="000000" w:themeColor="text1"/>
                    <w:sz w:val="18"/>
                    <w:szCs w:val="18"/>
                  </w:rPr>
                </w:pPr>
                <w:r w:rsidRPr="00154F10">
                  <w:rPr>
                    <w:b/>
                    <w:bCs/>
                    <w:iCs/>
                    <w:color w:val="000000" w:themeColor="text1"/>
                    <w:sz w:val="18"/>
                    <w:szCs w:val="18"/>
                  </w:rPr>
                  <w:t>Chardonnay</w:t>
                </w:r>
                <w:r w:rsidRPr="00154F10">
                  <w:rPr>
                    <w:i/>
                    <w:color w:val="000000" w:themeColor="text1"/>
                    <w:sz w:val="18"/>
                    <w:szCs w:val="18"/>
                  </w:rPr>
                  <w:t>, Chapel Down, Kit’s Coty, Kent, 2018</w:t>
                </w:r>
                <w:r w:rsidR="00E22B19">
                  <w:rPr>
                    <w:i/>
                    <w:color w:val="000000" w:themeColor="text1"/>
                    <w:sz w:val="18"/>
                    <w:szCs w:val="18"/>
                  </w:rPr>
                  <w:t xml:space="preserve"> </w:t>
                </w:r>
              </w:p>
            </w:tc>
            <w:tc>
              <w:tcPr>
                <w:tcW w:w="596" w:type="dxa"/>
              </w:tcPr>
              <w:p w14:paraId="585EECC2" w14:textId="671D2111" w:rsidR="00126818" w:rsidRPr="00154F10" w:rsidRDefault="00126818" w:rsidP="00126818">
                <w:pPr>
                  <w:tabs>
                    <w:tab w:val="left" w:pos="6237"/>
                    <w:tab w:val="left" w:pos="7088"/>
                  </w:tabs>
                  <w:spacing w:before="10"/>
                  <w:rPr>
                    <w:b/>
                    <w:bCs/>
                    <w:iCs/>
                    <w:color w:val="000000" w:themeColor="text1"/>
                    <w:sz w:val="18"/>
                    <w:szCs w:val="18"/>
                  </w:rPr>
                </w:pPr>
                <w:r w:rsidRPr="00154F10">
                  <w:rPr>
                    <w:b/>
                    <w:bCs/>
                    <w:iCs/>
                    <w:color w:val="000000" w:themeColor="text1"/>
                    <w:sz w:val="18"/>
                    <w:szCs w:val="18"/>
                  </w:rPr>
                  <w:t>£75</w:t>
                </w:r>
              </w:p>
            </w:tc>
          </w:tr>
          <w:tr w:rsidR="00126818" w:rsidRPr="00154F10" w14:paraId="3C2AD1D0" w14:textId="77777777" w:rsidTr="00947357">
            <w:tc>
              <w:tcPr>
                <w:tcW w:w="6893" w:type="dxa"/>
              </w:tcPr>
              <w:p w14:paraId="28CFC5F4" w14:textId="17EA9F67" w:rsidR="00126818" w:rsidRPr="009A5AA5" w:rsidRDefault="00126818" w:rsidP="00126818">
                <w:pPr>
                  <w:tabs>
                    <w:tab w:val="left" w:pos="6237"/>
                    <w:tab w:val="left" w:pos="7088"/>
                  </w:tabs>
                  <w:spacing w:before="10"/>
                  <w:rPr>
                    <w:rFonts w:ascii="Garamond" w:hAnsi="Garamond"/>
                    <w:b/>
                    <w:bCs/>
                    <w:iCs/>
                    <w:color w:val="000000" w:themeColor="text1"/>
                    <w:sz w:val="26"/>
                    <w:szCs w:val="26"/>
                  </w:rPr>
                </w:pPr>
                <w:r w:rsidRPr="00154F10">
                  <w:rPr>
                    <w:b/>
                    <w:bCs/>
                    <w:iCs/>
                    <w:color w:val="000000" w:themeColor="text1"/>
                    <w:sz w:val="18"/>
                    <w:szCs w:val="18"/>
                  </w:rPr>
                  <w:t>Chardonnay</w:t>
                </w:r>
                <w:r w:rsidRPr="00154F10">
                  <w:rPr>
                    <w:i/>
                    <w:color w:val="000000" w:themeColor="text1"/>
                    <w:sz w:val="18"/>
                    <w:szCs w:val="18"/>
                  </w:rPr>
                  <w:t xml:space="preserve">, </w:t>
                </w:r>
                <w:r>
                  <w:rPr>
                    <w:i/>
                    <w:color w:val="000000" w:themeColor="text1"/>
                    <w:sz w:val="18"/>
                    <w:szCs w:val="18"/>
                  </w:rPr>
                  <w:t>Danbury Ridge, Essex, 2018</w:t>
                </w:r>
                <w:r w:rsidR="009A5AA5">
                  <w:rPr>
                    <w:i/>
                    <w:color w:val="000000" w:themeColor="text1"/>
                    <w:sz w:val="18"/>
                    <w:szCs w:val="18"/>
                  </w:rPr>
                  <w:t xml:space="preserve"> </w:t>
                </w:r>
                <w:r w:rsidR="009A5AA5">
                  <w:rPr>
                    <w:b/>
                    <w:bCs/>
                    <w:i/>
                    <w:color w:val="000000" w:themeColor="text1"/>
                    <w:sz w:val="18"/>
                    <w:szCs w:val="18"/>
                  </w:rPr>
                  <w:t>(V)</w:t>
                </w:r>
              </w:p>
            </w:tc>
            <w:tc>
              <w:tcPr>
                <w:tcW w:w="596" w:type="dxa"/>
              </w:tcPr>
              <w:p w14:paraId="45E9FA0E" w14:textId="067ED9D3" w:rsidR="00126818" w:rsidRPr="00126818" w:rsidRDefault="00126818" w:rsidP="00126818">
                <w:pPr>
                  <w:tabs>
                    <w:tab w:val="left" w:pos="6237"/>
                    <w:tab w:val="left" w:pos="7088"/>
                  </w:tabs>
                  <w:spacing w:before="10"/>
                  <w:rPr>
                    <w:b/>
                    <w:bCs/>
                    <w:iCs/>
                    <w:color w:val="000000" w:themeColor="text1"/>
                    <w:sz w:val="18"/>
                    <w:szCs w:val="18"/>
                  </w:rPr>
                </w:pPr>
                <w:r w:rsidRPr="00154F10">
                  <w:rPr>
                    <w:b/>
                    <w:bCs/>
                    <w:iCs/>
                    <w:color w:val="000000" w:themeColor="text1"/>
                    <w:sz w:val="18"/>
                    <w:szCs w:val="18"/>
                  </w:rPr>
                  <w:t>£7</w:t>
                </w:r>
                <w:r>
                  <w:rPr>
                    <w:b/>
                    <w:bCs/>
                    <w:iCs/>
                    <w:color w:val="000000" w:themeColor="text1"/>
                    <w:sz w:val="18"/>
                    <w:szCs w:val="18"/>
                  </w:rPr>
                  <w:t>9</w:t>
                </w:r>
              </w:p>
            </w:tc>
          </w:tr>
          <w:tr w:rsidR="00BD7023" w:rsidRPr="00154F10" w14:paraId="0B63F5A5" w14:textId="77777777" w:rsidTr="00947357">
            <w:tc>
              <w:tcPr>
                <w:tcW w:w="6893" w:type="dxa"/>
              </w:tcPr>
              <w:p w14:paraId="38362AA7" w14:textId="701BD5BC" w:rsidR="00BD7023" w:rsidRPr="009A5AA5" w:rsidRDefault="00BD7023" w:rsidP="00BD7023">
                <w:pPr>
                  <w:tabs>
                    <w:tab w:val="left" w:pos="6237"/>
                    <w:tab w:val="left" w:pos="7088"/>
                  </w:tabs>
                  <w:spacing w:before="10"/>
                  <w:rPr>
                    <w:b/>
                    <w:bCs/>
                    <w:iCs/>
                    <w:color w:val="000000" w:themeColor="text1"/>
                    <w:sz w:val="18"/>
                    <w:szCs w:val="18"/>
                  </w:rPr>
                </w:pPr>
                <w:r w:rsidRPr="00154F10">
                  <w:rPr>
                    <w:b/>
                    <w:bCs/>
                    <w:iCs/>
                    <w:color w:val="000000" w:themeColor="text1"/>
                    <w:sz w:val="18"/>
                    <w:szCs w:val="18"/>
                  </w:rPr>
                  <w:t xml:space="preserve">Chardonnay, </w:t>
                </w:r>
                <w:r w:rsidRPr="00154F10">
                  <w:rPr>
                    <w:i/>
                    <w:color w:val="000000" w:themeColor="text1"/>
                    <w:sz w:val="18"/>
                    <w:szCs w:val="18"/>
                  </w:rPr>
                  <w:t>Gusbourne, Guinevere, Kent, 2020</w:t>
                </w:r>
                <w:r w:rsidR="009A5AA5">
                  <w:rPr>
                    <w:i/>
                    <w:color w:val="000000" w:themeColor="text1"/>
                    <w:sz w:val="18"/>
                    <w:szCs w:val="18"/>
                  </w:rPr>
                  <w:t xml:space="preserve"> </w:t>
                </w:r>
                <w:r w:rsidR="009A5AA5">
                  <w:rPr>
                    <w:b/>
                    <w:bCs/>
                    <w:i/>
                    <w:color w:val="000000" w:themeColor="text1"/>
                    <w:sz w:val="18"/>
                    <w:szCs w:val="18"/>
                  </w:rPr>
                  <w:t>(V)</w:t>
                </w:r>
              </w:p>
            </w:tc>
            <w:tc>
              <w:tcPr>
                <w:tcW w:w="596" w:type="dxa"/>
              </w:tcPr>
              <w:p w14:paraId="110F19F8" w14:textId="48F1C01E" w:rsidR="00BD7023" w:rsidRPr="00154F10" w:rsidRDefault="00BD7023" w:rsidP="00BD7023">
                <w:pPr>
                  <w:tabs>
                    <w:tab w:val="left" w:pos="6237"/>
                    <w:tab w:val="left" w:pos="7088"/>
                  </w:tabs>
                  <w:spacing w:before="10"/>
                  <w:rPr>
                    <w:b/>
                    <w:bCs/>
                    <w:iCs/>
                    <w:color w:val="000000" w:themeColor="text1"/>
                    <w:sz w:val="18"/>
                    <w:szCs w:val="18"/>
                  </w:rPr>
                </w:pPr>
                <w:r w:rsidRPr="00154F10">
                  <w:rPr>
                    <w:b/>
                    <w:bCs/>
                    <w:iCs/>
                    <w:color w:val="000000" w:themeColor="text1"/>
                    <w:sz w:val="18"/>
                    <w:szCs w:val="18"/>
                  </w:rPr>
                  <w:t>£80</w:t>
                </w:r>
              </w:p>
            </w:tc>
          </w:tr>
        </w:tbl>
        <w:p w14:paraId="2C1C429D" w14:textId="3EBCF27D" w:rsidR="00C755CB" w:rsidRPr="006E2192" w:rsidRDefault="00C755CB" w:rsidP="006E2192">
          <w:pPr>
            <w:tabs>
              <w:tab w:val="left" w:pos="1560"/>
              <w:tab w:val="left" w:pos="1836"/>
              <w:tab w:val="left" w:pos="3119"/>
              <w:tab w:val="left" w:pos="5245"/>
              <w:tab w:val="left" w:pos="7797"/>
              <w:tab w:val="left" w:pos="8647"/>
              <w:tab w:val="left" w:pos="11199"/>
              <w:tab w:val="left" w:pos="11907"/>
              <w:tab w:val="left" w:pos="12616"/>
              <w:tab w:val="left" w:pos="12900"/>
              <w:tab w:val="right" w:pos="14032"/>
              <w:tab w:val="left" w:pos="14459"/>
            </w:tabs>
            <w:ind w:right="-74"/>
            <w:jc w:val="center"/>
            <w:rPr>
              <w:rFonts w:ascii="Garamond" w:hAnsi="Garamond" w:cs="Calibri"/>
              <w:b/>
              <w:color w:val="000000" w:themeColor="text1"/>
              <w:sz w:val="26"/>
              <w:szCs w:val="26"/>
            </w:rPr>
          </w:pPr>
          <w:r w:rsidRPr="00154F10">
            <w:rPr>
              <w:rFonts w:ascii="Garamond" w:hAnsi="Garamond"/>
              <w:b/>
              <w:bCs/>
              <w:iCs/>
              <w:color w:val="000000" w:themeColor="text1"/>
              <w:sz w:val="26"/>
              <w:szCs w:val="26"/>
            </w:rPr>
            <w:t>SOUTH DOWNS, STILL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6"/>
            <w:gridCol w:w="593"/>
          </w:tblGrid>
          <w:tr w:rsidR="00BD7023" w:rsidRPr="00154F10" w14:paraId="23FE21FD" w14:textId="77777777" w:rsidTr="00EC3F03">
            <w:tc>
              <w:tcPr>
                <w:tcW w:w="6896" w:type="dxa"/>
              </w:tcPr>
              <w:p w14:paraId="64BAE5EF" w14:textId="55825068" w:rsidR="00BD7023" w:rsidRPr="00154F10" w:rsidRDefault="00BD7023" w:rsidP="00BD7023">
                <w:pPr>
                  <w:tabs>
                    <w:tab w:val="left" w:pos="6237"/>
                    <w:tab w:val="left" w:pos="7088"/>
                  </w:tabs>
                  <w:spacing w:before="10"/>
                  <w:rPr>
                    <w:b/>
                    <w:bCs/>
                    <w:iCs/>
                    <w:color w:val="000000" w:themeColor="text1"/>
                    <w:sz w:val="18"/>
                    <w:szCs w:val="18"/>
                  </w:rPr>
                </w:pPr>
                <w:r>
                  <w:rPr>
                    <w:b/>
                    <w:bCs/>
                    <w:iCs/>
                    <w:sz w:val="18"/>
                    <w:szCs w:val="18"/>
                  </w:rPr>
                  <w:t>Bacchus,</w:t>
                </w:r>
                <w:r>
                  <w:rPr>
                    <w:i/>
                    <w:sz w:val="18"/>
                    <w:szCs w:val="18"/>
                  </w:rPr>
                  <w:t xml:space="preserve"> Chapel Down, 2021</w:t>
                </w:r>
              </w:p>
            </w:tc>
            <w:tc>
              <w:tcPr>
                <w:tcW w:w="593" w:type="dxa"/>
              </w:tcPr>
              <w:p w14:paraId="7113E9D2" w14:textId="035395BA" w:rsidR="00BD7023" w:rsidRPr="00154F10" w:rsidRDefault="00BD7023" w:rsidP="00BD7023">
                <w:pPr>
                  <w:tabs>
                    <w:tab w:val="left" w:pos="6237"/>
                    <w:tab w:val="left" w:pos="7088"/>
                  </w:tabs>
                  <w:spacing w:before="10"/>
                  <w:rPr>
                    <w:b/>
                    <w:bCs/>
                    <w:iCs/>
                    <w:color w:val="000000" w:themeColor="text1"/>
                    <w:sz w:val="18"/>
                    <w:szCs w:val="18"/>
                  </w:rPr>
                </w:pPr>
                <w:r>
                  <w:rPr>
                    <w:b/>
                    <w:bCs/>
                    <w:iCs/>
                    <w:sz w:val="18"/>
                    <w:szCs w:val="18"/>
                  </w:rPr>
                  <w:t>£42</w:t>
                </w:r>
              </w:p>
            </w:tc>
          </w:tr>
          <w:tr w:rsidR="00BD7023" w:rsidRPr="00154F10" w14:paraId="0CC1B4C8" w14:textId="77777777" w:rsidTr="00EC3F03">
            <w:tc>
              <w:tcPr>
                <w:tcW w:w="6896" w:type="dxa"/>
              </w:tcPr>
              <w:p w14:paraId="13807487" w14:textId="2CB627D2" w:rsidR="00BD7023" w:rsidRDefault="00BD7023" w:rsidP="00BD7023">
                <w:pPr>
                  <w:tabs>
                    <w:tab w:val="left" w:pos="6237"/>
                    <w:tab w:val="left" w:pos="7088"/>
                  </w:tabs>
                  <w:spacing w:before="10"/>
                  <w:rPr>
                    <w:b/>
                    <w:bCs/>
                    <w:iCs/>
                    <w:sz w:val="18"/>
                    <w:szCs w:val="18"/>
                  </w:rPr>
                </w:pPr>
                <w:r>
                  <w:rPr>
                    <w:b/>
                    <w:bCs/>
                    <w:iCs/>
                    <w:sz w:val="18"/>
                    <w:szCs w:val="18"/>
                  </w:rPr>
                  <w:t xml:space="preserve">Pinot Blanc, </w:t>
                </w:r>
                <w:r w:rsidRPr="00154F10">
                  <w:rPr>
                    <w:i/>
                    <w:color w:val="000000" w:themeColor="text1"/>
                    <w:sz w:val="18"/>
                    <w:szCs w:val="18"/>
                  </w:rPr>
                  <w:t>Stopham Estate, 2021</w:t>
                </w:r>
                <w:r w:rsidR="00491730">
                  <w:rPr>
                    <w:i/>
                    <w:color w:val="000000" w:themeColor="text1"/>
                    <w:sz w:val="18"/>
                    <w:szCs w:val="18"/>
                  </w:rPr>
                  <w:t xml:space="preserve"> </w:t>
                </w:r>
              </w:p>
            </w:tc>
            <w:tc>
              <w:tcPr>
                <w:tcW w:w="593" w:type="dxa"/>
              </w:tcPr>
              <w:p w14:paraId="42031ECF" w14:textId="49019814" w:rsidR="00BD7023" w:rsidRDefault="00BD7023" w:rsidP="00BD7023">
                <w:pPr>
                  <w:tabs>
                    <w:tab w:val="left" w:pos="6237"/>
                    <w:tab w:val="left" w:pos="7088"/>
                  </w:tabs>
                  <w:spacing w:before="10"/>
                  <w:rPr>
                    <w:b/>
                    <w:bCs/>
                    <w:iCs/>
                    <w:sz w:val="18"/>
                    <w:szCs w:val="18"/>
                  </w:rPr>
                </w:pPr>
                <w:r>
                  <w:rPr>
                    <w:b/>
                    <w:bCs/>
                    <w:iCs/>
                    <w:sz w:val="18"/>
                    <w:szCs w:val="18"/>
                  </w:rPr>
                  <w:t>£50</w:t>
                </w:r>
              </w:p>
            </w:tc>
          </w:tr>
          <w:tr w:rsidR="00BD7023" w:rsidRPr="00154F10" w14:paraId="2BC3C204" w14:textId="77777777" w:rsidTr="00EC3F03">
            <w:tc>
              <w:tcPr>
                <w:tcW w:w="6896" w:type="dxa"/>
              </w:tcPr>
              <w:p w14:paraId="1E984BC5" w14:textId="231B8363" w:rsidR="00BD7023" w:rsidRPr="00491730" w:rsidRDefault="00BD7023" w:rsidP="00BD7023">
                <w:pPr>
                  <w:tabs>
                    <w:tab w:val="left" w:pos="6237"/>
                    <w:tab w:val="left" w:pos="7088"/>
                  </w:tabs>
                  <w:spacing w:before="10"/>
                  <w:rPr>
                    <w:b/>
                    <w:bCs/>
                    <w:iCs/>
                    <w:sz w:val="18"/>
                    <w:szCs w:val="18"/>
                  </w:rPr>
                </w:pPr>
                <w:r>
                  <w:rPr>
                    <w:b/>
                    <w:bCs/>
                    <w:iCs/>
                    <w:sz w:val="18"/>
                    <w:szCs w:val="18"/>
                  </w:rPr>
                  <w:t xml:space="preserve">Chardonnay, </w:t>
                </w:r>
                <w:r w:rsidRPr="00154F10">
                  <w:rPr>
                    <w:i/>
                    <w:color w:val="000000" w:themeColor="text1"/>
                    <w:sz w:val="18"/>
                    <w:szCs w:val="18"/>
                  </w:rPr>
                  <w:t>Henners, Barrel Select, 2020</w:t>
                </w:r>
                <w:r w:rsidR="00491730">
                  <w:rPr>
                    <w:i/>
                    <w:color w:val="000000" w:themeColor="text1"/>
                    <w:sz w:val="18"/>
                    <w:szCs w:val="18"/>
                  </w:rPr>
                  <w:t xml:space="preserve"> </w:t>
                </w:r>
                <w:r w:rsidR="00491730">
                  <w:rPr>
                    <w:b/>
                    <w:bCs/>
                    <w:i/>
                    <w:color w:val="000000" w:themeColor="text1"/>
                    <w:sz w:val="18"/>
                    <w:szCs w:val="18"/>
                  </w:rPr>
                  <w:t>(V)</w:t>
                </w:r>
              </w:p>
            </w:tc>
            <w:tc>
              <w:tcPr>
                <w:tcW w:w="593" w:type="dxa"/>
              </w:tcPr>
              <w:p w14:paraId="539F927E" w14:textId="06BBC6C9" w:rsidR="00BD7023" w:rsidRDefault="00BD7023" w:rsidP="00BD7023">
                <w:pPr>
                  <w:tabs>
                    <w:tab w:val="left" w:pos="6237"/>
                    <w:tab w:val="left" w:pos="7088"/>
                  </w:tabs>
                  <w:spacing w:before="10"/>
                  <w:rPr>
                    <w:b/>
                    <w:bCs/>
                    <w:iCs/>
                    <w:sz w:val="18"/>
                    <w:szCs w:val="18"/>
                  </w:rPr>
                </w:pPr>
                <w:r>
                  <w:rPr>
                    <w:b/>
                    <w:bCs/>
                    <w:iCs/>
                    <w:sz w:val="18"/>
                    <w:szCs w:val="18"/>
                  </w:rPr>
                  <w:t>£54</w:t>
                </w:r>
              </w:p>
            </w:tc>
          </w:tr>
          <w:tr w:rsidR="00BD7023" w:rsidRPr="00154F10" w14:paraId="05DF296A" w14:textId="77777777" w:rsidTr="00EC3F03">
            <w:tc>
              <w:tcPr>
                <w:tcW w:w="6896" w:type="dxa"/>
              </w:tcPr>
              <w:p w14:paraId="0EF46761" w14:textId="718C4168" w:rsidR="00BD7023" w:rsidRPr="00154F10" w:rsidRDefault="00BD7023" w:rsidP="00BD7023">
                <w:pPr>
                  <w:tabs>
                    <w:tab w:val="left" w:pos="6237"/>
                    <w:tab w:val="left" w:pos="7088"/>
                  </w:tabs>
                  <w:spacing w:before="10"/>
                  <w:rPr>
                    <w:b/>
                    <w:bCs/>
                    <w:iCs/>
                    <w:color w:val="000000" w:themeColor="text1"/>
                    <w:sz w:val="18"/>
                    <w:szCs w:val="18"/>
                  </w:rPr>
                </w:pPr>
                <w:r>
                  <w:rPr>
                    <w:b/>
                    <w:bCs/>
                    <w:iCs/>
                    <w:sz w:val="18"/>
                    <w:szCs w:val="18"/>
                  </w:rPr>
                  <w:t>Albari</w:t>
                </w:r>
                <w:r>
                  <w:rPr>
                    <w:rFonts w:cstheme="minorHAnsi"/>
                    <w:b/>
                    <w:bCs/>
                    <w:iCs/>
                    <w:sz w:val="18"/>
                    <w:szCs w:val="18"/>
                  </w:rPr>
                  <w:t>ñ</w:t>
                </w:r>
                <w:r>
                  <w:rPr>
                    <w:b/>
                    <w:bCs/>
                    <w:iCs/>
                    <w:sz w:val="18"/>
                    <w:szCs w:val="18"/>
                  </w:rPr>
                  <w:t xml:space="preserve">o, </w:t>
                </w:r>
                <w:r>
                  <w:rPr>
                    <w:i/>
                    <w:sz w:val="18"/>
                    <w:szCs w:val="18"/>
                  </w:rPr>
                  <w:t>Chapel Down, Discovery Series, 2019</w:t>
                </w:r>
                <w:r w:rsidR="00491730">
                  <w:rPr>
                    <w:i/>
                    <w:sz w:val="18"/>
                    <w:szCs w:val="18"/>
                  </w:rPr>
                  <w:t xml:space="preserve"> </w:t>
                </w:r>
              </w:p>
            </w:tc>
            <w:tc>
              <w:tcPr>
                <w:tcW w:w="593" w:type="dxa"/>
              </w:tcPr>
              <w:p w14:paraId="512EA790" w14:textId="4CFBD0BE" w:rsidR="00BD7023" w:rsidRPr="00154F10" w:rsidRDefault="00BD7023" w:rsidP="00BD7023">
                <w:pPr>
                  <w:tabs>
                    <w:tab w:val="left" w:pos="6237"/>
                    <w:tab w:val="left" w:pos="7088"/>
                  </w:tabs>
                  <w:spacing w:before="10"/>
                  <w:rPr>
                    <w:b/>
                    <w:bCs/>
                    <w:iCs/>
                    <w:color w:val="000000" w:themeColor="text1"/>
                    <w:sz w:val="18"/>
                    <w:szCs w:val="18"/>
                  </w:rPr>
                </w:pPr>
                <w:r>
                  <w:rPr>
                    <w:b/>
                    <w:bCs/>
                    <w:iCs/>
                    <w:sz w:val="18"/>
                    <w:szCs w:val="18"/>
                  </w:rPr>
                  <w:t>£64</w:t>
                </w:r>
              </w:p>
            </w:tc>
          </w:tr>
          <w:tr w:rsidR="00BD7023" w:rsidRPr="00154F10" w14:paraId="173B9577" w14:textId="77777777" w:rsidTr="00EC3F03">
            <w:tc>
              <w:tcPr>
                <w:tcW w:w="6896" w:type="dxa"/>
              </w:tcPr>
              <w:p w14:paraId="2C028010" w14:textId="5D1DE779" w:rsidR="00BD7023" w:rsidRPr="00154F10" w:rsidRDefault="00BD7023" w:rsidP="00BD7023">
                <w:pPr>
                  <w:tabs>
                    <w:tab w:val="left" w:pos="6237"/>
                    <w:tab w:val="left" w:pos="7088"/>
                  </w:tabs>
                  <w:spacing w:before="10"/>
                  <w:rPr>
                    <w:b/>
                    <w:bCs/>
                    <w:iCs/>
                    <w:color w:val="000000" w:themeColor="text1"/>
                    <w:sz w:val="18"/>
                    <w:szCs w:val="18"/>
                  </w:rPr>
                </w:pPr>
              </w:p>
            </w:tc>
            <w:tc>
              <w:tcPr>
                <w:tcW w:w="593" w:type="dxa"/>
              </w:tcPr>
              <w:p w14:paraId="76F7B083" w14:textId="6FC469DB" w:rsidR="00BD7023" w:rsidRPr="00154F10" w:rsidRDefault="00BD7023" w:rsidP="00BD7023">
                <w:pPr>
                  <w:tabs>
                    <w:tab w:val="left" w:pos="6237"/>
                    <w:tab w:val="left" w:pos="7088"/>
                  </w:tabs>
                  <w:spacing w:before="10"/>
                  <w:rPr>
                    <w:b/>
                    <w:bCs/>
                    <w:iCs/>
                    <w:color w:val="000000" w:themeColor="text1"/>
                    <w:sz w:val="18"/>
                    <w:szCs w:val="18"/>
                  </w:rPr>
                </w:pPr>
              </w:p>
            </w:tc>
          </w:tr>
        </w:tbl>
        <w:p w14:paraId="1103F5D5" w14:textId="16D7759A" w:rsidR="00C76D9D" w:rsidRPr="00154F10" w:rsidRDefault="00C76D9D" w:rsidP="006E2192">
          <w:pPr>
            <w:tabs>
              <w:tab w:val="left" w:pos="1560"/>
              <w:tab w:val="left" w:pos="3119"/>
              <w:tab w:val="left" w:pos="5245"/>
              <w:tab w:val="left" w:pos="7797"/>
              <w:tab w:val="left" w:pos="8647"/>
              <w:tab w:val="left" w:pos="11199"/>
              <w:tab w:val="left" w:pos="11907"/>
              <w:tab w:val="left" w:pos="12616"/>
              <w:tab w:val="left" w:pos="12900"/>
              <w:tab w:val="right" w:pos="14032"/>
              <w:tab w:val="left" w:pos="14459"/>
            </w:tabs>
            <w:ind w:right="-74"/>
            <w:jc w:val="center"/>
            <w:rPr>
              <w:rFonts w:ascii="Garamond" w:hAnsi="Garamond" w:cs="Calibri"/>
              <w:b/>
              <w:color w:val="000000" w:themeColor="text1"/>
              <w:sz w:val="26"/>
              <w:szCs w:val="26"/>
            </w:rPr>
          </w:pPr>
          <w:r w:rsidRPr="00154F10">
            <w:rPr>
              <w:rFonts w:ascii="Garamond" w:hAnsi="Garamond" w:cs="Calibri"/>
              <w:b/>
              <w:color w:val="000000" w:themeColor="text1"/>
              <w:sz w:val="26"/>
              <w:szCs w:val="26"/>
            </w:rPr>
            <w:t>DEVON MINNOW</w:t>
          </w:r>
        </w:p>
        <w:p w14:paraId="5FFAB50F" w14:textId="77777777" w:rsidR="00C76D9D" w:rsidRPr="00154F10" w:rsidRDefault="00C76D9D" w:rsidP="00C76D9D">
          <w:pPr>
            <w:tabs>
              <w:tab w:val="left" w:pos="1560"/>
              <w:tab w:val="left" w:pos="3119"/>
              <w:tab w:val="left" w:pos="5245"/>
              <w:tab w:val="left" w:pos="7797"/>
              <w:tab w:val="left" w:pos="8647"/>
              <w:tab w:val="left" w:pos="11199"/>
              <w:tab w:val="left" w:pos="11907"/>
              <w:tab w:val="left" w:pos="12616"/>
              <w:tab w:val="left" w:pos="12900"/>
              <w:tab w:val="right" w:pos="14032"/>
              <w:tab w:val="left" w:pos="14459"/>
            </w:tabs>
            <w:ind w:right="-74"/>
            <w:jc w:val="center"/>
            <w:rPr>
              <w:b/>
              <w:bCs/>
              <w:color w:val="000000" w:themeColor="text1"/>
              <w:sz w:val="14"/>
              <w:szCs w:val="14"/>
            </w:rPr>
          </w:pPr>
          <w:r w:rsidRPr="00154F10">
            <w:rPr>
              <w:b/>
              <w:bCs/>
              <w:color w:val="000000" w:themeColor="text1"/>
              <w:sz w:val="14"/>
              <w:szCs w:val="14"/>
            </w:rPr>
            <w:t xml:space="preserve">Our chairman, Robin, together with fishing buddy and restauranteur Mark Hix, teamed up with Castlewood Vineyard to create this unique wine. The ripest berries of Bacchus were hand-picked, barrel fermented and aged in French oak for 6 months. Miniscule quantities made… Our suggestion? Enjoy it while it lasts. </w:t>
          </w:r>
        </w:p>
        <w:p w14:paraId="43DCE82B" w14:textId="2A9622ED" w:rsidR="00D412E7" w:rsidRDefault="00C76D9D" w:rsidP="00C76D9D">
          <w:pPr>
            <w:tabs>
              <w:tab w:val="left" w:pos="1560"/>
              <w:tab w:val="left" w:pos="1836"/>
              <w:tab w:val="left" w:pos="3119"/>
              <w:tab w:val="left" w:pos="5245"/>
              <w:tab w:val="left" w:pos="7797"/>
              <w:tab w:val="left" w:pos="8647"/>
              <w:tab w:val="left" w:pos="11199"/>
              <w:tab w:val="left" w:pos="11907"/>
              <w:tab w:val="left" w:pos="12616"/>
              <w:tab w:val="left" w:pos="12900"/>
              <w:tab w:val="right" w:pos="14032"/>
              <w:tab w:val="left" w:pos="14459"/>
            </w:tabs>
            <w:ind w:right="-74"/>
            <w:rPr>
              <w:rFonts w:cstheme="minorHAnsi"/>
              <w:b/>
              <w:bCs/>
              <w:color w:val="000000" w:themeColor="text1"/>
              <w:sz w:val="18"/>
              <w:szCs w:val="18"/>
            </w:rPr>
          </w:pPr>
          <w:r w:rsidRPr="00154F10">
            <w:rPr>
              <w:rFonts w:cstheme="minorHAnsi"/>
              <w:b/>
              <w:bCs/>
              <w:color w:val="000000" w:themeColor="text1"/>
              <w:sz w:val="18"/>
              <w:szCs w:val="18"/>
            </w:rPr>
            <w:t>Bacchus,</w:t>
          </w:r>
          <w:r w:rsidRPr="00154F10">
            <w:rPr>
              <w:rFonts w:cstheme="minorHAnsi"/>
              <w:i/>
              <w:iCs/>
              <w:color w:val="000000" w:themeColor="text1"/>
              <w:sz w:val="18"/>
              <w:szCs w:val="18"/>
            </w:rPr>
            <w:t xml:space="preserve"> ‘Devon Minnow’ Castlewood, England, 20</w:t>
          </w:r>
          <w:r w:rsidR="005D4BDF" w:rsidRPr="00154F10">
            <w:rPr>
              <w:rFonts w:cstheme="minorHAnsi"/>
              <w:i/>
              <w:iCs/>
              <w:color w:val="000000" w:themeColor="text1"/>
              <w:sz w:val="18"/>
              <w:szCs w:val="18"/>
            </w:rPr>
            <w:t>20</w:t>
          </w:r>
          <w:r w:rsidRPr="00154F10">
            <w:rPr>
              <w:rFonts w:cstheme="minorHAnsi"/>
              <w:color w:val="000000" w:themeColor="text1"/>
              <w:sz w:val="18"/>
              <w:szCs w:val="18"/>
            </w:rPr>
            <w:t xml:space="preserve">                                                         </w:t>
          </w:r>
          <w:r w:rsidRPr="00154F10">
            <w:rPr>
              <w:rFonts w:cstheme="minorHAnsi"/>
              <w:b/>
              <w:bCs/>
              <w:color w:val="000000" w:themeColor="text1"/>
              <w:sz w:val="18"/>
              <w:szCs w:val="18"/>
            </w:rPr>
            <w:t>£</w:t>
          </w:r>
          <w:r w:rsidR="00953D1B" w:rsidRPr="00154F10">
            <w:rPr>
              <w:rFonts w:cstheme="minorHAnsi"/>
              <w:b/>
              <w:bCs/>
              <w:color w:val="000000" w:themeColor="text1"/>
              <w:sz w:val="18"/>
              <w:szCs w:val="18"/>
            </w:rPr>
            <w:t>60</w:t>
          </w:r>
        </w:p>
        <w:p w14:paraId="118F7360" w14:textId="27EDF932" w:rsidR="00154F10" w:rsidRPr="00154F10" w:rsidRDefault="00154F10" w:rsidP="00C76D9D">
          <w:pPr>
            <w:tabs>
              <w:tab w:val="left" w:pos="1560"/>
              <w:tab w:val="left" w:pos="1836"/>
              <w:tab w:val="left" w:pos="3119"/>
              <w:tab w:val="left" w:pos="5245"/>
              <w:tab w:val="left" w:pos="7797"/>
              <w:tab w:val="left" w:pos="8647"/>
              <w:tab w:val="left" w:pos="11199"/>
              <w:tab w:val="left" w:pos="11907"/>
              <w:tab w:val="left" w:pos="12616"/>
              <w:tab w:val="left" w:pos="12900"/>
              <w:tab w:val="right" w:pos="14032"/>
              <w:tab w:val="left" w:pos="14459"/>
            </w:tabs>
            <w:ind w:right="-74"/>
            <w:rPr>
              <w:rFonts w:ascii="Garamond" w:hAnsi="Garamond" w:cs="Calibri"/>
              <w:b/>
              <w:color w:val="000000" w:themeColor="text1"/>
              <w:sz w:val="26"/>
              <w:szCs w:val="26"/>
            </w:rPr>
          </w:pPr>
        </w:p>
      </w:tc>
      <w:tc>
        <w:tcPr>
          <w:tcW w:w="7888" w:type="dxa"/>
        </w:tcPr>
        <w:p w14:paraId="0DBFB06C" w14:textId="2E6E756E" w:rsidR="00E274E9" w:rsidRPr="00154F10" w:rsidRDefault="005E4179" w:rsidP="006E2192">
          <w:pPr>
            <w:tabs>
              <w:tab w:val="left" w:pos="6237"/>
              <w:tab w:val="left" w:pos="7088"/>
            </w:tabs>
            <w:spacing w:before="10"/>
            <w:jc w:val="center"/>
            <w:rPr>
              <w:rFonts w:ascii="Garamond" w:hAnsi="Garamond"/>
              <w:b/>
              <w:bCs/>
              <w:iCs/>
              <w:color w:val="000000" w:themeColor="text1"/>
              <w:sz w:val="26"/>
              <w:szCs w:val="26"/>
            </w:rPr>
          </w:pPr>
          <w:r w:rsidRPr="00154F10">
            <w:rPr>
              <w:rFonts w:ascii="Garamond" w:hAnsi="Garamond"/>
              <w:b/>
              <w:bCs/>
              <w:iCs/>
              <w:color w:val="000000" w:themeColor="text1"/>
              <w:sz w:val="26"/>
              <w:szCs w:val="26"/>
            </w:rPr>
            <w:t>SOUTH DOWNS</w:t>
          </w:r>
          <w:r w:rsidR="00EF6058" w:rsidRPr="00154F10">
            <w:rPr>
              <w:rFonts w:ascii="Garamond" w:hAnsi="Garamond"/>
              <w:b/>
              <w:bCs/>
              <w:iCs/>
              <w:color w:val="000000" w:themeColor="text1"/>
              <w:sz w:val="26"/>
              <w:szCs w:val="26"/>
            </w:rPr>
            <w:t>, SPARKLING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6859"/>
            <w:gridCol w:w="113"/>
            <w:gridCol w:w="468"/>
            <w:gridCol w:w="113"/>
          </w:tblGrid>
          <w:tr w:rsidR="00A5176B" w:rsidRPr="00154F10" w14:paraId="750A8BDE" w14:textId="77777777" w:rsidTr="00C755CB">
            <w:trPr>
              <w:gridBefore w:val="1"/>
              <w:wBefore w:w="113" w:type="dxa"/>
            </w:trPr>
            <w:tc>
              <w:tcPr>
                <w:tcW w:w="6972" w:type="dxa"/>
                <w:gridSpan w:val="2"/>
              </w:tcPr>
              <w:p w14:paraId="219A98BB" w14:textId="0905152C" w:rsidR="00A5176B" w:rsidRPr="00154F10" w:rsidRDefault="00A5176B" w:rsidP="00A5176B">
                <w:pPr>
                  <w:tabs>
                    <w:tab w:val="left" w:pos="6237"/>
                    <w:tab w:val="left" w:pos="7088"/>
                  </w:tabs>
                  <w:spacing w:before="10"/>
                  <w:rPr>
                    <w:b/>
                    <w:bCs/>
                    <w:iCs/>
                    <w:color w:val="000000" w:themeColor="text1"/>
                    <w:sz w:val="18"/>
                    <w:szCs w:val="18"/>
                  </w:rPr>
                </w:pPr>
                <w:r w:rsidRPr="00F23439">
                  <w:rPr>
                    <w:b/>
                    <w:bCs/>
                    <w:iCs/>
                    <w:sz w:val="18"/>
                    <w:szCs w:val="18"/>
                  </w:rPr>
                  <w:t>Chardonnay/Pinot Noir/Pinot Meunier</w:t>
                </w:r>
                <w:r>
                  <w:rPr>
                    <w:b/>
                    <w:bCs/>
                    <w:i/>
                    <w:sz w:val="18"/>
                    <w:szCs w:val="18"/>
                  </w:rPr>
                  <w:t xml:space="preserve">, </w:t>
                </w:r>
                <w:r>
                  <w:rPr>
                    <w:i/>
                    <w:sz w:val="18"/>
                    <w:szCs w:val="18"/>
                  </w:rPr>
                  <w:t xml:space="preserve">Hambledon Premier Cuvée, </w:t>
                </w:r>
                <w:proofErr w:type="gramStart"/>
                <w:r>
                  <w:rPr>
                    <w:i/>
                    <w:sz w:val="18"/>
                    <w:szCs w:val="18"/>
                  </w:rPr>
                  <w:t xml:space="preserve">NV  </w:t>
                </w:r>
                <w:r w:rsidR="006237F7">
                  <w:rPr>
                    <w:b/>
                    <w:bCs/>
                    <w:i/>
                    <w:sz w:val="18"/>
                    <w:szCs w:val="18"/>
                  </w:rPr>
                  <w:t>(</w:t>
                </w:r>
                <w:proofErr w:type="gramEnd"/>
                <w:r w:rsidR="006237F7">
                  <w:rPr>
                    <w:b/>
                    <w:bCs/>
                    <w:i/>
                    <w:sz w:val="18"/>
                    <w:szCs w:val="18"/>
                  </w:rPr>
                  <w:t>V)</w:t>
                </w:r>
              </w:p>
            </w:tc>
            <w:tc>
              <w:tcPr>
                <w:tcW w:w="581" w:type="dxa"/>
                <w:gridSpan w:val="2"/>
              </w:tcPr>
              <w:p w14:paraId="42E20C9C" w14:textId="6891FBE8" w:rsidR="00A5176B" w:rsidRPr="00154F10" w:rsidRDefault="00A5176B" w:rsidP="00A5176B">
                <w:pPr>
                  <w:tabs>
                    <w:tab w:val="left" w:pos="6237"/>
                    <w:tab w:val="left" w:pos="7088"/>
                  </w:tabs>
                  <w:spacing w:before="10"/>
                  <w:rPr>
                    <w:b/>
                    <w:bCs/>
                    <w:iCs/>
                    <w:color w:val="000000" w:themeColor="text1"/>
                    <w:sz w:val="18"/>
                    <w:szCs w:val="18"/>
                  </w:rPr>
                </w:pPr>
                <w:r>
                  <w:rPr>
                    <w:b/>
                    <w:bCs/>
                    <w:iCs/>
                    <w:sz w:val="18"/>
                    <w:szCs w:val="18"/>
                  </w:rPr>
                  <w:t>£120</w:t>
                </w:r>
              </w:p>
            </w:tc>
          </w:tr>
          <w:tr w:rsidR="00042804" w:rsidRPr="00154F10" w14:paraId="1C3A09ED" w14:textId="77777777" w:rsidTr="00C755CB">
            <w:trPr>
              <w:gridBefore w:val="1"/>
              <w:wBefore w:w="113" w:type="dxa"/>
            </w:trPr>
            <w:tc>
              <w:tcPr>
                <w:tcW w:w="6972" w:type="dxa"/>
                <w:gridSpan w:val="2"/>
              </w:tcPr>
              <w:p w14:paraId="4BCBE4E4" w14:textId="184F5B5E"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 xml:space="preserve">Pinot Noir, </w:t>
                </w:r>
                <w:r w:rsidRPr="00042804">
                  <w:rPr>
                    <w:i/>
                    <w:color w:val="000000" w:themeColor="text1"/>
                    <w:sz w:val="18"/>
                    <w:szCs w:val="18"/>
                  </w:rPr>
                  <w:t>Gusbourne,</w:t>
                </w:r>
                <w:r>
                  <w:rPr>
                    <w:b/>
                    <w:bCs/>
                    <w:iCs/>
                    <w:color w:val="000000" w:themeColor="text1"/>
                    <w:sz w:val="18"/>
                    <w:szCs w:val="18"/>
                  </w:rPr>
                  <w:t xml:space="preserve"> </w:t>
                </w:r>
                <w:r>
                  <w:rPr>
                    <w:i/>
                    <w:color w:val="000000" w:themeColor="text1"/>
                    <w:sz w:val="18"/>
                    <w:szCs w:val="18"/>
                  </w:rPr>
                  <w:t>D</w:t>
                </w:r>
                <w:r w:rsidRPr="00154F10">
                  <w:rPr>
                    <w:i/>
                    <w:color w:val="000000" w:themeColor="text1"/>
                    <w:sz w:val="18"/>
                    <w:szCs w:val="18"/>
                  </w:rPr>
                  <w:t>own Fields Single Vineyard, Blanc de Noirs,</w:t>
                </w:r>
                <w:r w:rsidR="00515673">
                  <w:rPr>
                    <w:i/>
                    <w:color w:val="000000" w:themeColor="text1"/>
                    <w:sz w:val="18"/>
                    <w:szCs w:val="18"/>
                  </w:rPr>
                  <w:t xml:space="preserve"> West Sussex,</w:t>
                </w:r>
                <w:r w:rsidRPr="00154F10">
                  <w:rPr>
                    <w:i/>
                    <w:color w:val="000000" w:themeColor="text1"/>
                    <w:sz w:val="18"/>
                    <w:szCs w:val="18"/>
                  </w:rPr>
                  <w:t xml:space="preserve"> </w:t>
                </w:r>
                <w:r>
                  <w:rPr>
                    <w:i/>
                    <w:color w:val="000000" w:themeColor="text1"/>
                    <w:sz w:val="18"/>
                    <w:szCs w:val="18"/>
                  </w:rPr>
                  <w:t>2017</w:t>
                </w:r>
              </w:p>
            </w:tc>
            <w:tc>
              <w:tcPr>
                <w:tcW w:w="581" w:type="dxa"/>
                <w:gridSpan w:val="2"/>
              </w:tcPr>
              <w:p w14:paraId="6818D897" w14:textId="7F935BB6" w:rsidR="00042804" w:rsidRPr="00154F10" w:rsidRDefault="00042804" w:rsidP="00042804">
                <w:pPr>
                  <w:tabs>
                    <w:tab w:val="left" w:pos="6237"/>
                    <w:tab w:val="left" w:pos="7088"/>
                  </w:tabs>
                  <w:spacing w:before="10"/>
                  <w:rPr>
                    <w:rFonts w:cstheme="minorHAnsi"/>
                    <w:b/>
                    <w:bCs/>
                    <w:iCs/>
                    <w:color w:val="000000" w:themeColor="text1"/>
                    <w:sz w:val="18"/>
                    <w:szCs w:val="18"/>
                  </w:rPr>
                </w:pPr>
                <w:r w:rsidRPr="00154F10">
                  <w:rPr>
                    <w:b/>
                    <w:bCs/>
                    <w:iCs/>
                    <w:color w:val="000000" w:themeColor="text1"/>
                    <w:sz w:val="18"/>
                    <w:szCs w:val="18"/>
                  </w:rPr>
                  <w:t>£1</w:t>
                </w:r>
                <w:r>
                  <w:rPr>
                    <w:b/>
                    <w:bCs/>
                    <w:iCs/>
                    <w:color w:val="000000" w:themeColor="text1"/>
                    <w:sz w:val="18"/>
                    <w:szCs w:val="18"/>
                  </w:rPr>
                  <w:t>20</w:t>
                </w:r>
              </w:p>
            </w:tc>
          </w:tr>
          <w:tr w:rsidR="00042804" w:rsidRPr="00154F10" w14:paraId="1E0101C3" w14:textId="77777777" w:rsidTr="00C755CB">
            <w:trPr>
              <w:gridBefore w:val="1"/>
              <w:wBefore w:w="113" w:type="dxa"/>
            </w:trPr>
            <w:tc>
              <w:tcPr>
                <w:tcW w:w="6972" w:type="dxa"/>
                <w:gridSpan w:val="2"/>
              </w:tcPr>
              <w:p w14:paraId="038C05C4" w14:textId="190DE49A" w:rsidR="00042804" w:rsidRPr="00154F10" w:rsidRDefault="00042804" w:rsidP="00042804">
                <w:pPr>
                  <w:tabs>
                    <w:tab w:val="left" w:pos="6237"/>
                    <w:tab w:val="left" w:pos="7088"/>
                  </w:tabs>
                  <w:spacing w:before="10"/>
                  <w:rPr>
                    <w:i/>
                    <w:color w:val="000000" w:themeColor="text1"/>
                    <w:sz w:val="18"/>
                    <w:szCs w:val="18"/>
                  </w:rPr>
                </w:pPr>
                <w:r w:rsidRPr="00154F10">
                  <w:rPr>
                    <w:b/>
                    <w:bCs/>
                    <w:iCs/>
                    <w:color w:val="000000" w:themeColor="text1"/>
                    <w:sz w:val="18"/>
                    <w:szCs w:val="18"/>
                  </w:rPr>
                  <w:t xml:space="preserve">Chardonnay, </w:t>
                </w:r>
                <w:r w:rsidRPr="00154F10">
                  <w:rPr>
                    <w:i/>
                    <w:color w:val="000000" w:themeColor="text1"/>
                    <w:sz w:val="18"/>
                    <w:szCs w:val="18"/>
                  </w:rPr>
                  <w:t>Artelium, Blanc de Blancs, West Sussex, 2015</w:t>
                </w:r>
              </w:p>
            </w:tc>
            <w:tc>
              <w:tcPr>
                <w:tcW w:w="581" w:type="dxa"/>
                <w:gridSpan w:val="2"/>
              </w:tcPr>
              <w:p w14:paraId="2DC5F2D1" w14:textId="61566767"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£85</w:t>
                </w:r>
              </w:p>
            </w:tc>
          </w:tr>
          <w:tr w:rsidR="00042804" w:rsidRPr="00154F10" w14:paraId="69165C8E" w14:textId="77777777" w:rsidTr="00C755CB">
            <w:trPr>
              <w:gridBefore w:val="1"/>
              <w:wBefore w:w="113" w:type="dxa"/>
            </w:trPr>
            <w:tc>
              <w:tcPr>
                <w:tcW w:w="6972" w:type="dxa"/>
                <w:gridSpan w:val="2"/>
              </w:tcPr>
              <w:p w14:paraId="719F31EA" w14:textId="2AA573E4" w:rsidR="00042804" w:rsidRPr="00154F10" w:rsidRDefault="00042804" w:rsidP="00042804">
                <w:pPr>
                  <w:tabs>
                    <w:tab w:val="left" w:pos="6237"/>
                    <w:tab w:val="left" w:pos="7088"/>
                  </w:tabs>
                  <w:spacing w:before="10"/>
                  <w:rPr>
                    <w:b/>
                    <w:bCs/>
                    <w:iCs/>
                    <w:color w:val="000000" w:themeColor="text1"/>
                    <w:sz w:val="18"/>
                    <w:szCs w:val="18"/>
                  </w:rPr>
                </w:pPr>
                <w:r w:rsidRPr="00054C8E">
                  <w:rPr>
                    <w:b/>
                    <w:bCs/>
                    <w:iCs/>
                    <w:sz w:val="18"/>
                    <w:szCs w:val="18"/>
                  </w:rPr>
                  <w:t>Chardonnay/Pinot Noir/Pinot Meunier</w:t>
                </w:r>
                <w:r w:rsidRPr="00054C8E">
                  <w:rPr>
                    <w:i/>
                    <w:sz w:val="18"/>
                    <w:szCs w:val="18"/>
                  </w:rPr>
                  <w:t>, Artelium, Makers Rose, 2015</w:t>
                </w:r>
              </w:p>
            </w:tc>
            <w:tc>
              <w:tcPr>
                <w:tcW w:w="581" w:type="dxa"/>
                <w:gridSpan w:val="2"/>
              </w:tcPr>
              <w:p w14:paraId="034AD692" w14:textId="005F321F" w:rsidR="00042804" w:rsidRPr="00154F10" w:rsidRDefault="00042804" w:rsidP="00042804">
                <w:pPr>
                  <w:tabs>
                    <w:tab w:val="left" w:pos="6237"/>
                    <w:tab w:val="left" w:pos="7088"/>
                  </w:tabs>
                  <w:spacing w:before="10"/>
                  <w:rPr>
                    <w:b/>
                    <w:bCs/>
                    <w:iCs/>
                    <w:color w:val="000000" w:themeColor="text1"/>
                    <w:sz w:val="18"/>
                    <w:szCs w:val="18"/>
                  </w:rPr>
                </w:pPr>
                <w:r>
                  <w:rPr>
                    <w:b/>
                    <w:bCs/>
                    <w:iCs/>
                    <w:color w:val="000000" w:themeColor="text1"/>
                    <w:sz w:val="18"/>
                    <w:szCs w:val="18"/>
                  </w:rPr>
                  <w:t>£72</w:t>
                </w:r>
              </w:p>
            </w:tc>
          </w:tr>
          <w:tr w:rsidR="00042804" w:rsidRPr="00154F10" w14:paraId="734A8559" w14:textId="77777777" w:rsidTr="00C755CB">
            <w:trPr>
              <w:gridBefore w:val="1"/>
              <w:wBefore w:w="113" w:type="dxa"/>
            </w:trPr>
            <w:tc>
              <w:tcPr>
                <w:tcW w:w="6972" w:type="dxa"/>
                <w:gridSpan w:val="2"/>
              </w:tcPr>
              <w:p w14:paraId="1D0BB86A" w14:textId="380E06DE"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 xml:space="preserve">Chardonnay/Pinot Noir/Pinot Meunier </w:t>
                </w:r>
                <w:r w:rsidRPr="00154F10">
                  <w:rPr>
                    <w:i/>
                    <w:color w:val="000000" w:themeColor="text1"/>
                    <w:sz w:val="18"/>
                    <w:szCs w:val="18"/>
                  </w:rPr>
                  <w:t xml:space="preserve">Artelium, Curators Cuvee, 2014                                         </w:t>
                </w:r>
              </w:p>
            </w:tc>
            <w:tc>
              <w:tcPr>
                <w:tcW w:w="581" w:type="dxa"/>
                <w:gridSpan w:val="2"/>
              </w:tcPr>
              <w:p w14:paraId="65AE85A9" w14:textId="0D2A4227"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£99</w:t>
                </w:r>
              </w:p>
            </w:tc>
          </w:tr>
          <w:tr w:rsidR="00042804" w:rsidRPr="00154F10" w14:paraId="7620AE0B" w14:textId="77777777" w:rsidTr="00C755CB">
            <w:trPr>
              <w:gridBefore w:val="1"/>
              <w:wBefore w:w="113" w:type="dxa"/>
            </w:trPr>
            <w:tc>
              <w:tcPr>
                <w:tcW w:w="6972" w:type="dxa"/>
                <w:gridSpan w:val="2"/>
              </w:tcPr>
              <w:p w14:paraId="02892D50" w14:textId="49BBC063"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 xml:space="preserve">Pinot Noir/Pinot Meunier, </w:t>
                </w:r>
                <w:r w:rsidRPr="00154F10">
                  <w:rPr>
                    <w:i/>
                    <w:color w:val="000000" w:themeColor="text1"/>
                    <w:sz w:val="18"/>
                    <w:szCs w:val="18"/>
                  </w:rPr>
                  <w:t>Rathfinny, Blanc de Noirs, 201</w:t>
                </w:r>
                <w:r w:rsidR="00830426">
                  <w:rPr>
                    <w:i/>
                    <w:color w:val="000000" w:themeColor="text1"/>
                    <w:sz w:val="18"/>
                    <w:szCs w:val="18"/>
                  </w:rPr>
                  <w:t>8</w:t>
                </w:r>
                <w:r w:rsidR="00D9676A">
                  <w:rPr>
                    <w:i/>
                    <w:color w:val="000000" w:themeColor="text1"/>
                    <w:sz w:val="18"/>
                    <w:szCs w:val="18"/>
                  </w:rPr>
                  <w:t xml:space="preserve"> </w:t>
                </w:r>
                <w:r w:rsidR="00D9676A">
                  <w:rPr>
                    <w:b/>
                    <w:bCs/>
                    <w:i/>
                    <w:color w:val="000000" w:themeColor="text1"/>
                    <w:sz w:val="18"/>
                    <w:szCs w:val="18"/>
                  </w:rPr>
                  <w:t>(V)</w:t>
                </w:r>
              </w:p>
            </w:tc>
            <w:tc>
              <w:tcPr>
                <w:tcW w:w="581" w:type="dxa"/>
                <w:gridSpan w:val="2"/>
              </w:tcPr>
              <w:p w14:paraId="639C16B9" w14:textId="791A8A69"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£89</w:t>
                </w:r>
              </w:p>
            </w:tc>
          </w:tr>
          <w:tr w:rsidR="007067DB" w:rsidRPr="00154F10" w14:paraId="6CA10A20" w14:textId="77777777" w:rsidTr="00C755CB">
            <w:trPr>
              <w:gridBefore w:val="1"/>
              <w:wBefore w:w="113" w:type="dxa"/>
            </w:trPr>
            <w:tc>
              <w:tcPr>
                <w:tcW w:w="6972" w:type="dxa"/>
                <w:gridSpan w:val="2"/>
              </w:tcPr>
              <w:p w14:paraId="418E1788" w14:textId="09943264" w:rsidR="007067DB" w:rsidRPr="007067DB" w:rsidRDefault="007067DB" w:rsidP="00042804">
                <w:pPr>
                  <w:tabs>
                    <w:tab w:val="left" w:pos="6237"/>
                    <w:tab w:val="left" w:pos="7088"/>
                  </w:tabs>
                  <w:spacing w:before="10"/>
                  <w:rPr>
                    <w:i/>
                    <w:color w:val="000000" w:themeColor="text1"/>
                    <w:sz w:val="18"/>
                    <w:szCs w:val="18"/>
                  </w:rPr>
                </w:pPr>
                <w:r w:rsidRPr="00154F10">
                  <w:rPr>
                    <w:b/>
                    <w:bCs/>
                    <w:iCs/>
                    <w:color w:val="000000" w:themeColor="text1"/>
                    <w:sz w:val="18"/>
                    <w:szCs w:val="18"/>
                  </w:rPr>
                  <w:t>Chardonnay/Pinot Noir/Pinot Meunier</w:t>
                </w:r>
                <w:r>
                  <w:rPr>
                    <w:b/>
                    <w:bCs/>
                    <w:iCs/>
                    <w:color w:val="000000" w:themeColor="text1"/>
                    <w:sz w:val="18"/>
                    <w:szCs w:val="18"/>
                  </w:rPr>
                  <w:t xml:space="preserve">, </w:t>
                </w:r>
                <w:r>
                  <w:rPr>
                    <w:i/>
                    <w:color w:val="000000" w:themeColor="text1"/>
                    <w:sz w:val="18"/>
                    <w:szCs w:val="18"/>
                  </w:rPr>
                  <w:t>Digby, Brut, NV,</w:t>
                </w:r>
              </w:p>
            </w:tc>
            <w:tc>
              <w:tcPr>
                <w:tcW w:w="581" w:type="dxa"/>
                <w:gridSpan w:val="2"/>
              </w:tcPr>
              <w:p w14:paraId="032990B4" w14:textId="55764635" w:rsidR="007067DB" w:rsidRPr="00154F10" w:rsidRDefault="007067DB" w:rsidP="00042804">
                <w:pPr>
                  <w:tabs>
                    <w:tab w:val="left" w:pos="6237"/>
                    <w:tab w:val="left" w:pos="7088"/>
                  </w:tabs>
                  <w:spacing w:before="10"/>
                  <w:rPr>
                    <w:b/>
                    <w:bCs/>
                    <w:iCs/>
                    <w:color w:val="000000" w:themeColor="text1"/>
                    <w:sz w:val="18"/>
                    <w:szCs w:val="18"/>
                  </w:rPr>
                </w:pPr>
                <w:r>
                  <w:rPr>
                    <w:b/>
                    <w:bCs/>
                    <w:iCs/>
                    <w:color w:val="000000" w:themeColor="text1"/>
                    <w:sz w:val="18"/>
                    <w:szCs w:val="18"/>
                  </w:rPr>
                  <w:t>£65</w:t>
                </w:r>
              </w:p>
            </w:tc>
          </w:tr>
          <w:tr w:rsidR="00042804" w:rsidRPr="00154F10" w14:paraId="5ED1262D" w14:textId="77777777" w:rsidTr="00C755CB">
            <w:trPr>
              <w:gridBefore w:val="1"/>
              <w:wBefore w:w="113" w:type="dxa"/>
            </w:trPr>
            <w:tc>
              <w:tcPr>
                <w:tcW w:w="6972" w:type="dxa"/>
                <w:gridSpan w:val="2"/>
              </w:tcPr>
              <w:p w14:paraId="2CA4271F" w14:textId="3754052E" w:rsidR="00042804" w:rsidRPr="00154F10" w:rsidRDefault="00042804" w:rsidP="00042804">
                <w:pPr>
                  <w:tabs>
                    <w:tab w:val="left" w:pos="6237"/>
                    <w:tab w:val="left" w:pos="7088"/>
                  </w:tabs>
                  <w:spacing w:before="10"/>
                  <w:rPr>
                    <w:i/>
                    <w:color w:val="000000" w:themeColor="text1"/>
                    <w:sz w:val="18"/>
                    <w:szCs w:val="18"/>
                  </w:rPr>
                </w:pPr>
                <w:r w:rsidRPr="00154F10">
                  <w:rPr>
                    <w:b/>
                    <w:bCs/>
                    <w:iCs/>
                    <w:color w:val="000000" w:themeColor="text1"/>
                    <w:sz w:val="18"/>
                    <w:szCs w:val="18"/>
                  </w:rPr>
                  <w:t xml:space="preserve">Pinot Noir, Chardonnay, Pinot Meunier, </w:t>
                </w:r>
                <w:r w:rsidRPr="00154F10">
                  <w:rPr>
                    <w:i/>
                    <w:color w:val="000000" w:themeColor="text1"/>
                    <w:sz w:val="18"/>
                    <w:szCs w:val="18"/>
                  </w:rPr>
                  <w:t>Digby Leander Pink, NV</w:t>
                </w:r>
              </w:p>
            </w:tc>
            <w:tc>
              <w:tcPr>
                <w:tcW w:w="581" w:type="dxa"/>
                <w:gridSpan w:val="2"/>
              </w:tcPr>
              <w:p w14:paraId="307DA289" w14:textId="6B41510D" w:rsidR="00042804" w:rsidRPr="00154F10" w:rsidRDefault="00042804" w:rsidP="00042804">
                <w:pPr>
                  <w:tabs>
                    <w:tab w:val="left" w:pos="6237"/>
                    <w:tab w:val="left" w:pos="7088"/>
                  </w:tabs>
                  <w:spacing w:before="10"/>
                  <w:rPr>
                    <w:b/>
                    <w:bCs/>
                    <w:iCs/>
                    <w:color w:val="000000" w:themeColor="text1"/>
                    <w:sz w:val="18"/>
                    <w:szCs w:val="18"/>
                  </w:rPr>
                </w:pPr>
                <w:r w:rsidRPr="00154F10">
                  <w:rPr>
                    <w:b/>
                    <w:bCs/>
                    <w:iCs/>
                    <w:color w:val="000000" w:themeColor="text1"/>
                    <w:sz w:val="18"/>
                    <w:szCs w:val="18"/>
                  </w:rPr>
                  <w:t>£79</w:t>
                </w:r>
              </w:p>
            </w:tc>
          </w:tr>
          <w:tr w:rsidR="00C755CB" w:rsidRPr="00154F10" w14:paraId="745D9D36" w14:textId="77777777" w:rsidTr="00C755CB">
            <w:trPr>
              <w:gridBefore w:val="1"/>
              <w:wBefore w:w="113" w:type="dxa"/>
            </w:trPr>
            <w:tc>
              <w:tcPr>
                <w:tcW w:w="6972" w:type="dxa"/>
                <w:gridSpan w:val="2"/>
              </w:tcPr>
              <w:p w14:paraId="62D32501" w14:textId="5ECD89E2" w:rsidR="00C755CB" w:rsidRPr="00154F10" w:rsidRDefault="00C755CB" w:rsidP="00C755CB">
                <w:pPr>
                  <w:tabs>
                    <w:tab w:val="left" w:pos="6237"/>
                    <w:tab w:val="left" w:pos="7088"/>
                  </w:tabs>
                  <w:spacing w:before="10"/>
                  <w:rPr>
                    <w:b/>
                    <w:bCs/>
                    <w:iCs/>
                    <w:color w:val="000000" w:themeColor="text1"/>
                    <w:sz w:val="18"/>
                    <w:szCs w:val="18"/>
                  </w:rPr>
                </w:pPr>
                <w:r w:rsidRPr="00B00F3D">
                  <w:rPr>
                    <w:b/>
                    <w:bCs/>
                    <w:iCs/>
                    <w:sz w:val="18"/>
                    <w:szCs w:val="18"/>
                  </w:rPr>
                  <w:t>Pinot Noir/Pinot Meunier/Chardonnay</w:t>
                </w:r>
                <w:r w:rsidRPr="00B00F3D">
                  <w:rPr>
                    <w:i/>
                    <w:sz w:val="18"/>
                    <w:szCs w:val="18"/>
                  </w:rPr>
                  <w:t>, Digby, Vintage Rose, 2014</w:t>
                </w:r>
              </w:p>
            </w:tc>
            <w:tc>
              <w:tcPr>
                <w:tcW w:w="581" w:type="dxa"/>
                <w:gridSpan w:val="2"/>
              </w:tcPr>
              <w:p w14:paraId="593F81A6" w14:textId="0E2F7EBE" w:rsidR="00C755CB" w:rsidRPr="00154F10" w:rsidRDefault="00C755CB" w:rsidP="00C755CB">
                <w:pPr>
                  <w:tabs>
                    <w:tab w:val="left" w:pos="6237"/>
                    <w:tab w:val="left" w:pos="7088"/>
                  </w:tabs>
                  <w:spacing w:before="10"/>
                  <w:rPr>
                    <w:b/>
                    <w:bCs/>
                    <w:iCs/>
                    <w:color w:val="000000" w:themeColor="text1"/>
                    <w:sz w:val="18"/>
                    <w:szCs w:val="18"/>
                  </w:rPr>
                </w:pPr>
                <w:r>
                  <w:rPr>
                    <w:b/>
                    <w:bCs/>
                    <w:iCs/>
                    <w:sz w:val="18"/>
                    <w:szCs w:val="18"/>
                  </w:rPr>
                  <w:t>£89</w:t>
                </w:r>
              </w:p>
            </w:tc>
          </w:tr>
          <w:tr w:rsidR="00C755CB" w:rsidRPr="00154F10" w14:paraId="5638100D" w14:textId="77777777" w:rsidTr="00C755CB">
            <w:trPr>
              <w:gridBefore w:val="1"/>
              <w:wBefore w:w="113" w:type="dxa"/>
            </w:trPr>
            <w:tc>
              <w:tcPr>
                <w:tcW w:w="6972" w:type="dxa"/>
                <w:gridSpan w:val="2"/>
              </w:tcPr>
              <w:p w14:paraId="2EEB732E" w14:textId="5F6AEEB8" w:rsidR="00C755CB" w:rsidRPr="00154F10" w:rsidRDefault="00C755CB" w:rsidP="00C755CB">
                <w:pPr>
                  <w:tabs>
                    <w:tab w:val="left" w:pos="2656"/>
                  </w:tabs>
                  <w:spacing w:before="10"/>
                  <w:rPr>
                    <w:i/>
                    <w:color w:val="000000" w:themeColor="text1"/>
                    <w:sz w:val="18"/>
                    <w:szCs w:val="18"/>
                  </w:rPr>
                </w:pPr>
                <w:r w:rsidRPr="00154F10">
                  <w:rPr>
                    <w:b/>
                    <w:bCs/>
                    <w:iCs/>
                    <w:color w:val="000000" w:themeColor="text1"/>
                    <w:sz w:val="18"/>
                    <w:szCs w:val="18"/>
                  </w:rPr>
                  <w:t xml:space="preserve">Chardonnay/Pinot Noir/Pinot Meunier, </w:t>
                </w:r>
                <w:r w:rsidRPr="00154F10">
                  <w:rPr>
                    <w:i/>
                    <w:color w:val="000000" w:themeColor="text1"/>
                    <w:sz w:val="18"/>
                    <w:szCs w:val="18"/>
                  </w:rPr>
                  <w:t>Digby, Vintage Reserve, 2013</w:t>
                </w:r>
              </w:p>
            </w:tc>
            <w:tc>
              <w:tcPr>
                <w:tcW w:w="581" w:type="dxa"/>
                <w:gridSpan w:val="2"/>
              </w:tcPr>
              <w:p w14:paraId="19AE7E82" w14:textId="10A84E44"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£81</w:t>
                </w:r>
              </w:p>
            </w:tc>
          </w:tr>
          <w:tr w:rsidR="00767E9C" w:rsidRPr="00154F10" w14:paraId="74B669C9" w14:textId="77777777" w:rsidTr="00C755CB">
            <w:trPr>
              <w:gridBefore w:val="1"/>
              <w:wBefore w:w="113" w:type="dxa"/>
            </w:trPr>
            <w:tc>
              <w:tcPr>
                <w:tcW w:w="6972" w:type="dxa"/>
                <w:gridSpan w:val="2"/>
              </w:tcPr>
              <w:p w14:paraId="1BBAB436" w14:textId="17433997" w:rsidR="00767E9C" w:rsidRPr="00767E9C" w:rsidRDefault="00767E9C" w:rsidP="00C755CB">
                <w:pPr>
                  <w:tabs>
                    <w:tab w:val="left" w:pos="2656"/>
                  </w:tabs>
                  <w:spacing w:before="10"/>
                  <w:rPr>
                    <w:i/>
                    <w:color w:val="000000" w:themeColor="text1"/>
                    <w:sz w:val="18"/>
                    <w:szCs w:val="18"/>
                  </w:rPr>
                </w:pPr>
                <w:r>
                  <w:rPr>
                    <w:b/>
                    <w:bCs/>
                    <w:iCs/>
                    <w:color w:val="000000" w:themeColor="text1"/>
                    <w:sz w:val="18"/>
                    <w:szCs w:val="18"/>
                  </w:rPr>
                  <w:t xml:space="preserve">Chardonnay, </w:t>
                </w:r>
                <w:r w:rsidRPr="00767E9C">
                  <w:rPr>
                    <w:i/>
                    <w:color w:val="000000" w:themeColor="text1"/>
                    <w:sz w:val="18"/>
                    <w:szCs w:val="18"/>
                  </w:rPr>
                  <w:t>Wiston</w:t>
                </w:r>
                <w:r>
                  <w:rPr>
                    <w:i/>
                    <w:color w:val="000000" w:themeColor="text1"/>
                    <w:sz w:val="18"/>
                    <w:szCs w:val="18"/>
                  </w:rPr>
                  <w:t>, Blanc de Blancs, Library Collection, 2010</w:t>
                </w:r>
                <w:r w:rsidR="006237F7">
                  <w:rPr>
                    <w:i/>
                    <w:color w:val="000000" w:themeColor="text1"/>
                    <w:sz w:val="18"/>
                    <w:szCs w:val="18"/>
                  </w:rPr>
                  <w:t xml:space="preserve"> </w:t>
                </w:r>
                <w:r w:rsidR="006237F7">
                  <w:rPr>
                    <w:b/>
                    <w:bCs/>
                    <w:i/>
                    <w:sz w:val="18"/>
                    <w:szCs w:val="18"/>
                  </w:rPr>
                  <w:t>(V)</w:t>
                </w:r>
              </w:p>
            </w:tc>
            <w:tc>
              <w:tcPr>
                <w:tcW w:w="581" w:type="dxa"/>
                <w:gridSpan w:val="2"/>
              </w:tcPr>
              <w:p w14:paraId="64A04CFD" w14:textId="61DF996B" w:rsidR="00767E9C" w:rsidRPr="00154F10" w:rsidRDefault="00767E9C" w:rsidP="00C755CB">
                <w:pPr>
                  <w:tabs>
                    <w:tab w:val="left" w:pos="6237"/>
                    <w:tab w:val="left" w:pos="7088"/>
                  </w:tabs>
                  <w:spacing w:before="10"/>
                  <w:rPr>
                    <w:b/>
                    <w:bCs/>
                    <w:iCs/>
                    <w:color w:val="000000" w:themeColor="text1"/>
                    <w:sz w:val="18"/>
                    <w:szCs w:val="18"/>
                  </w:rPr>
                </w:pPr>
                <w:r>
                  <w:rPr>
                    <w:b/>
                    <w:bCs/>
                    <w:iCs/>
                    <w:color w:val="000000" w:themeColor="text1"/>
                    <w:sz w:val="18"/>
                    <w:szCs w:val="18"/>
                  </w:rPr>
                  <w:t>£220</w:t>
                </w:r>
              </w:p>
            </w:tc>
          </w:tr>
          <w:tr w:rsidR="00C755CB" w:rsidRPr="00154F10" w14:paraId="2C76C304" w14:textId="77777777" w:rsidTr="00C755CB">
            <w:trPr>
              <w:gridBefore w:val="1"/>
              <w:wBefore w:w="113" w:type="dxa"/>
            </w:trPr>
            <w:tc>
              <w:tcPr>
                <w:tcW w:w="6972" w:type="dxa"/>
                <w:gridSpan w:val="2"/>
              </w:tcPr>
              <w:p w14:paraId="3F12F99D" w14:textId="75338D06" w:rsidR="00C755CB" w:rsidRPr="00154F10" w:rsidRDefault="00C755CB" w:rsidP="00C755CB">
                <w:pPr>
                  <w:tabs>
                    <w:tab w:val="left" w:pos="2656"/>
                  </w:tabs>
                  <w:spacing w:before="10"/>
                  <w:rPr>
                    <w:b/>
                    <w:bCs/>
                    <w:iCs/>
                    <w:color w:val="000000" w:themeColor="text1"/>
                    <w:sz w:val="18"/>
                    <w:szCs w:val="18"/>
                  </w:rPr>
                </w:pPr>
                <w:r w:rsidRPr="00154F10">
                  <w:rPr>
                    <w:b/>
                    <w:bCs/>
                    <w:iCs/>
                    <w:color w:val="000000" w:themeColor="text1"/>
                    <w:sz w:val="18"/>
                    <w:szCs w:val="18"/>
                  </w:rPr>
                  <w:t>Chardonnay</w:t>
                </w:r>
                <w:r w:rsidRPr="00154F10">
                  <w:rPr>
                    <w:i/>
                    <w:color w:val="000000" w:themeColor="text1"/>
                    <w:sz w:val="18"/>
                    <w:szCs w:val="18"/>
                  </w:rPr>
                  <w:t>, Wiston, Blanc de Blanc</w:t>
                </w:r>
                <w:r>
                  <w:rPr>
                    <w:i/>
                    <w:color w:val="000000" w:themeColor="text1"/>
                    <w:sz w:val="18"/>
                    <w:szCs w:val="18"/>
                  </w:rPr>
                  <w:t>s</w:t>
                </w:r>
                <w:r w:rsidRPr="00154F10">
                  <w:rPr>
                    <w:i/>
                    <w:color w:val="000000" w:themeColor="text1"/>
                    <w:sz w:val="18"/>
                    <w:szCs w:val="18"/>
                  </w:rPr>
                  <w:t>, 2015</w:t>
                </w:r>
                <w:r w:rsidR="000C5143">
                  <w:rPr>
                    <w:i/>
                    <w:color w:val="000000" w:themeColor="text1"/>
                    <w:sz w:val="18"/>
                    <w:szCs w:val="18"/>
                  </w:rPr>
                  <w:t xml:space="preserve"> </w:t>
                </w:r>
                <w:r w:rsidR="000C5143">
                  <w:rPr>
                    <w:b/>
                    <w:bCs/>
                    <w:i/>
                    <w:sz w:val="18"/>
                    <w:szCs w:val="18"/>
                  </w:rPr>
                  <w:t>(V)</w:t>
                </w:r>
              </w:p>
            </w:tc>
            <w:tc>
              <w:tcPr>
                <w:tcW w:w="581" w:type="dxa"/>
                <w:gridSpan w:val="2"/>
              </w:tcPr>
              <w:p w14:paraId="55FED679" w14:textId="229BAA0F"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£150</w:t>
                </w:r>
              </w:p>
            </w:tc>
          </w:tr>
          <w:tr w:rsidR="00C755CB" w:rsidRPr="00154F10" w14:paraId="352654CC" w14:textId="77777777" w:rsidTr="00C755CB">
            <w:trPr>
              <w:gridBefore w:val="1"/>
              <w:wBefore w:w="113" w:type="dxa"/>
            </w:trPr>
            <w:tc>
              <w:tcPr>
                <w:tcW w:w="6972" w:type="dxa"/>
                <w:gridSpan w:val="2"/>
              </w:tcPr>
              <w:p w14:paraId="663399C2" w14:textId="03FF3035" w:rsidR="00C755CB" w:rsidRPr="000C5143" w:rsidRDefault="00C755CB" w:rsidP="00C755CB">
                <w:pPr>
                  <w:tabs>
                    <w:tab w:val="left" w:pos="2656"/>
                  </w:tabs>
                  <w:spacing w:before="10"/>
                  <w:rPr>
                    <w:b/>
                    <w:bCs/>
                    <w:iCs/>
                    <w:color w:val="000000" w:themeColor="text1"/>
                    <w:sz w:val="18"/>
                    <w:szCs w:val="18"/>
                  </w:rPr>
                </w:pPr>
                <w:r w:rsidRPr="00054C8E">
                  <w:rPr>
                    <w:b/>
                    <w:bCs/>
                    <w:iCs/>
                    <w:sz w:val="18"/>
                    <w:szCs w:val="18"/>
                  </w:rPr>
                  <w:t>Chardonn</w:t>
                </w:r>
                <w:r>
                  <w:rPr>
                    <w:b/>
                    <w:bCs/>
                    <w:iCs/>
                    <w:sz w:val="18"/>
                    <w:szCs w:val="18"/>
                  </w:rPr>
                  <w:t>a</w:t>
                </w:r>
                <w:r w:rsidRPr="00054C8E">
                  <w:rPr>
                    <w:b/>
                    <w:bCs/>
                    <w:iCs/>
                    <w:sz w:val="18"/>
                    <w:szCs w:val="18"/>
                  </w:rPr>
                  <w:t>y/Pinot Noir/Pinot Meunier</w:t>
                </w:r>
                <w:r w:rsidRPr="00054C8E">
                  <w:rPr>
                    <w:i/>
                    <w:sz w:val="18"/>
                    <w:szCs w:val="18"/>
                  </w:rPr>
                  <w:t>, Wiston, Brut</w:t>
                </w:r>
                <w:r>
                  <w:rPr>
                    <w:i/>
                    <w:sz w:val="18"/>
                    <w:szCs w:val="18"/>
                  </w:rPr>
                  <w:t>, NV</w:t>
                </w:r>
                <w:r w:rsidR="000C5143">
                  <w:rPr>
                    <w:i/>
                    <w:sz w:val="18"/>
                    <w:szCs w:val="18"/>
                  </w:rPr>
                  <w:t xml:space="preserve"> </w:t>
                </w:r>
                <w:r w:rsidR="000C5143">
                  <w:rPr>
                    <w:b/>
                    <w:bCs/>
                    <w:i/>
                    <w:sz w:val="18"/>
                    <w:szCs w:val="18"/>
                  </w:rPr>
                  <w:t>(V)</w:t>
                </w:r>
              </w:p>
            </w:tc>
            <w:tc>
              <w:tcPr>
                <w:tcW w:w="581" w:type="dxa"/>
                <w:gridSpan w:val="2"/>
              </w:tcPr>
              <w:p w14:paraId="649EA4D4" w14:textId="215EF5AE" w:rsidR="00C755CB" w:rsidRPr="00154F10" w:rsidRDefault="00C755CB" w:rsidP="00C755CB">
                <w:pPr>
                  <w:tabs>
                    <w:tab w:val="left" w:pos="6237"/>
                    <w:tab w:val="left" w:pos="7088"/>
                  </w:tabs>
                  <w:spacing w:before="10"/>
                  <w:rPr>
                    <w:b/>
                    <w:bCs/>
                    <w:iCs/>
                    <w:color w:val="000000" w:themeColor="text1"/>
                    <w:sz w:val="18"/>
                    <w:szCs w:val="18"/>
                  </w:rPr>
                </w:pPr>
                <w:r w:rsidRPr="003C7134">
                  <w:rPr>
                    <w:b/>
                    <w:bCs/>
                    <w:iCs/>
                    <w:sz w:val="18"/>
                    <w:szCs w:val="18"/>
                  </w:rPr>
                  <w:t>£65</w:t>
                </w:r>
              </w:p>
            </w:tc>
          </w:tr>
          <w:tr w:rsidR="00C755CB" w:rsidRPr="00154F10" w14:paraId="0CF64892" w14:textId="77777777" w:rsidTr="00C755CB">
            <w:trPr>
              <w:gridBefore w:val="1"/>
              <w:wBefore w:w="113" w:type="dxa"/>
            </w:trPr>
            <w:tc>
              <w:tcPr>
                <w:tcW w:w="6972" w:type="dxa"/>
                <w:gridSpan w:val="2"/>
              </w:tcPr>
              <w:p w14:paraId="5580EF72" w14:textId="6483C46B" w:rsidR="00C755CB" w:rsidRPr="00054C8E" w:rsidRDefault="00C755CB" w:rsidP="00C755CB">
                <w:pPr>
                  <w:tabs>
                    <w:tab w:val="left" w:pos="2656"/>
                  </w:tabs>
                  <w:spacing w:before="10"/>
                  <w:rPr>
                    <w:b/>
                    <w:bCs/>
                    <w:iCs/>
                    <w:sz w:val="18"/>
                    <w:szCs w:val="18"/>
                  </w:rPr>
                </w:pPr>
                <w:r w:rsidRPr="00154F10">
                  <w:rPr>
                    <w:b/>
                    <w:bCs/>
                    <w:iCs/>
                    <w:color w:val="000000" w:themeColor="text1"/>
                    <w:sz w:val="18"/>
                    <w:szCs w:val="18"/>
                  </w:rPr>
                  <w:t xml:space="preserve">Pinot Noir/Pinot Meunier/Chardonnay </w:t>
                </w:r>
                <w:r w:rsidRPr="00154F10">
                  <w:rPr>
                    <w:i/>
                    <w:color w:val="000000" w:themeColor="text1"/>
                    <w:sz w:val="18"/>
                    <w:szCs w:val="18"/>
                  </w:rPr>
                  <w:t>Wiston, Estate Rose, 2014</w:t>
                </w:r>
                <w:r w:rsidR="000C5143">
                  <w:rPr>
                    <w:i/>
                    <w:color w:val="000000" w:themeColor="text1"/>
                    <w:sz w:val="18"/>
                    <w:szCs w:val="18"/>
                  </w:rPr>
                  <w:t xml:space="preserve"> </w:t>
                </w:r>
                <w:r w:rsidR="000C5143">
                  <w:rPr>
                    <w:b/>
                    <w:bCs/>
                    <w:i/>
                    <w:sz w:val="18"/>
                    <w:szCs w:val="18"/>
                  </w:rPr>
                  <w:t>(V)</w:t>
                </w:r>
              </w:p>
            </w:tc>
            <w:tc>
              <w:tcPr>
                <w:tcW w:w="581" w:type="dxa"/>
                <w:gridSpan w:val="2"/>
              </w:tcPr>
              <w:p w14:paraId="4E6ED536" w14:textId="2EF61149" w:rsidR="00C755CB"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£80</w:t>
                </w:r>
              </w:p>
            </w:tc>
          </w:tr>
          <w:tr w:rsidR="00C755CB" w:rsidRPr="00154F10" w14:paraId="6698BB54" w14:textId="77777777" w:rsidTr="00C755CB">
            <w:trPr>
              <w:gridBefore w:val="1"/>
              <w:wBefore w:w="113" w:type="dxa"/>
            </w:trPr>
            <w:tc>
              <w:tcPr>
                <w:tcW w:w="6972" w:type="dxa"/>
                <w:gridSpan w:val="2"/>
              </w:tcPr>
              <w:p w14:paraId="02778B35" w14:textId="30E48D0D" w:rsidR="00C755CB" w:rsidRPr="00154F10" w:rsidRDefault="00C755CB" w:rsidP="00C755CB">
                <w:pPr>
                  <w:tabs>
                    <w:tab w:val="left" w:pos="2656"/>
                  </w:tabs>
                  <w:spacing w:before="10"/>
                  <w:rPr>
                    <w:iCs/>
                    <w:color w:val="000000" w:themeColor="text1"/>
                    <w:sz w:val="18"/>
                    <w:szCs w:val="18"/>
                  </w:rPr>
                </w:pPr>
                <w:r w:rsidRPr="00154F10">
                  <w:rPr>
                    <w:b/>
                    <w:bCs/>
                    <w:iCs/>
                    <w:color w:val="000000" w:themeColor="text1"/>
                    <w:sz w:val="18"/>
                    <w:szCs w:val="18"/>
                  </w:rPr>
                  <w:t>Pinot Noir/Pinot Meunier</w:t>
                </w:r>
                <w:r w:rsidRPr="00154F10">
                  <w:rPr>
                    <w:iCs/>
                    <w:color w:val="000000" w:themeColor="text1"/>
                    <w:sz w:val="18"/>
                    <w:szCs w:val="18"/>
                  </w:rPr>
                  <w:t xml:space="preserve">, </w:t>
                </w:r>
                <w:r w:rsidRPr="00154F10">
                  <w:rPr>
                    <w:i/>
                    <w:color w:val="000000" w:themeColor="text1"/>
                    <w:sz w:val="18"/>
                    <w:szCs w:val="18"/>
                  </w:rPr>
                  <w:t>Wiston, Blanc de Noirs, 2014</w:t>
                </w:r>
                <w:r w:rsidR="000C5143">
                  <w:rPr>
                    <w:i/>
                    <w:color w:val="000000" w:themeColor="text1"/>
                    <w:sz w:val="18"/>
                    <w:szCs w:val="18"/>
                  </w:rPr>
                  <w:t xml:space="preserve"> </w:t>
                </w:r>
                <w:r w:rsidR="000C5143">
                  <w:rPr>
                    <w:b/>
                    <w:bCs/>
                    <w:i/>
                    <w:sz w:val="18"/>
                    <w:szCs w:val="18"/>
                  </w:rPr>
                  <w:t>(V)</w:t>
                </w:r>
              </w:p>
            </w:tc>
            <w:tc>
              <w:tcPr>
                <w:tcW w:w="581" w:type="dxa"/>
                <w:gridSpan w:val="2"/>
              </w:tcPr>
              <w:p w14:paraId="3F241725" w14:textId="2AF3B1EC"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£105</w:t>
                </w:r>
              </w:p>
            </w:tc>
          </w:tr>
          <w:tr w:rsidR="00C755CB" w:rsidRPr="00154F10" w14:paraId="1D24272C" w14:textId="77777777" w:rsidTr="00C755CB">
            <w:trPr>
              <w:gridBefore w:val="1"/>
              <w:wBefore w:w="113" w:type="dxa"/>
            </w:trPr>
            <w:tc>
              <w:tcPr>
                <w:tcW w:w="6972" w:type="dxa"/>
                <w:gridSpan w:val="2"/>
              </w:tcPr>
              <w:p w14:paraId="10A54C58" w14:textId="6AF89A1B" w:rsidR="00C755CB" w:rsidRPr="00D9676A" w:rsidRDefault="00C755CB" w:rsidP="00C755CB">
                <w:pPr>
                  <w:tabs>
                    <w:tab w:val="left" w:pos="2656"/>
                  </w:tabs>
                  <w:spacing w:before="10"/>
                  <w:rPr>
                    <w:b/>
                    <w:bCs/>
                    <w:i/>
                    <w:color w:val="000000" w:themeColor="text1"/>
                    <w:sz w:val="18"/>
                    <w:szCs w:val="18"/>
                  </w:rPr>
                </w:pPr>
                <w:r>
                  <w:rPr>
                    <w:b/>
                    <w:bCs/>
                    <w:iCs/>
                    <w:color w:val="000000" w:themeColor="text1"/>
                    <w:sz w:val="18"/>
                    <w:szCs w:val="18"/>
                  </w:rPr>
                  <w:t xml:space="preserve">Chardonnay, Pinot Noir, </w:t>
                </w:r>
                <w:r>
                  <w:rPr>
                    <w:i/>
                    <w:color w:val="000000" w:themeColor="text1"/>
                    <w:sz w:val="18"/>
                    <w:szCs w:val="18"/>
                  </w:rPr>
                  <w:t>Sugrue, Trouble with Dreams, 2017</w:t>
                </w:r>
                <w:r w:rsidR="00D9676A">
                  <w:rPr>
                    <w:i/>
                    <w:color w:val="000000" w:themeColor="text1"/>
                    <w:sz w:val="18"/>
                    <w:szCs w:val="18"/>
                  </w:rPr>
                  <w:t xml:space="preserve"> </w:t>
                </w:r>
                <w:r w:rsidR="00D9676A">
                  <w:rPr>
                    <w:b/>
                    <w:bCs/>
                    <w:i/>
                    <w:color w:val="000000" w:themeColor="text1"/>
                    <w:sz w:val="18"/>
                    <w:szCs w:val="18"/>
                  </w:rPr>
                  <w:t>(V)</w:t>
                </w:r>
              </w:p>
            </w:tc>
            <w:tc>
              <w:tcPr>
                <w:tcW w:w="581" w:type="dxa"/>
                <w:gridSpan w:val="2"/>
              </w:tcPr>
              <w:p w14:paraId="306E93AD" w14:textId="132CA769" w:rsidR="00C755CB" w:rsidRPr="00154F10" w:rsidRDefault="00C755CB" w:rsidP="00C755CB">
                <w:pPr>
                  <w:tabs>
                    <w:tab w:val="left" w:pos="6237"/>
                    <w:tab w:val="left" w:pos="7088"/>
                  </w:tabs>
                  <w:spacing w:before="10"/>
                  <w:rPr>
                    <w:b/>
                    <w:bCs/>
                    <w:iCs/>
                    <w:color w:val="000000" w:themeColor="text1"/>
                    <w:sz w:val="18"/>
                    <w:szCs w:val="18"/>
                  </w:rPr>
                </w:pPr>
                <w:r>
                  <w:rPr>
                    <w:b/>
                    <w:bCs/>
                    <w:iCs/>
                    <w:color w:val="000000" w:themeColor="text1"/>
                    <w:sz w:val="18"/>
                    <w:szCs w:val="18"/>
                  </w:rPr>
                  <w:t>£95</w:t>
                </w:r>
              </w:p>
            </w:tc>
          </w:tr>
          <w:tr w:rsidR="00C755CB" w:rsidRPr="00154F10" w14:paraId="6A8E21B5" w14:textId="77777777" w:rsidTr="00C755CB">
            <w:trPr>
              <w:gridBefore w:val="1"/>
              <w:wBefore w:w="113" w:type="dxa"/>
            </w:trPr>
            <w:tc>
              <w:tcPr>
                <w:tcW w:w="6972" w:type="dxa"/>
                <w:gridSpan w:val="2"/>
              </w:tcPr>
              <w:p w14:paraId="08EFEBFA" w14:textId="339CF5DF" w:rsidR="00C755CB" w:rsidRPr="007166CB" w:rsidRDefault="00C755CB" w:rsidP="00C755CB">
                <w:pPr>
                  <w:tabs>
                    <w:tab w:val="left" w:pos="2656"/>
                  </w:tabs>
                  <w:spacing w:before="10"/>
                  <w:rPr>
                    <w:i/>
                    <w:color w:val="000000" w:themeColor="text1"/>
                    <w:sz w:val="18"/>
                    <w:szCs w:val="18"/>
                  </w:rPr>
                </w:pPr>
                <w:r>
                  <w:rPr>
                    <w:b/>
                    <w:bCs/>
                    <w:iCs/>
                    <w:color w:val="000000" w:themeColor="text1"/>
                    <w:sz w:val="18"/>
                    <w:szCs w:val="18"/>
                  </w:rPr>
                  <w:t xml:space="preserve">Chardonnay, </w:t>
                </w:r>
                <w:r>
                  <w:rPr>
                    <w:i/>
                    <w:color w:val="000000" w:themeColor="text1"/>
                    <w:sz w:val="18"/>
                    <w:szCs w:val="18"/>
                  </w:rPr>
                  <w:t>Sugrue, Cuvee Boz, 2015</w:t>
                </w:r>
                <w:r w:rsidR="00D9676A">
                  <w:rPr>
                    <w:i/>
                    <w:color w:val="000000" w:themeColor="text1"/>
                    <w:sz w:val="18"/>
                    <w:szCs w:val="18"/>
                  </w:rPr>
                  <w:t xml:space="preserve"> </w:t>
                </w:r>
                <w:r w:rsidR="00D9676A">
                  <w:rPr>
                    <w:b/>
                    <w:bCs/>
                    <w:i/>
                    <w:color w:val="000000" w:themeColor="text1"/>
                    <w:sz w:val="18"/>
                    <w:szCs w:val="18"/>
                  </w:rPr>
                  <w:t>(V)</w:t>
                </w:r>
              </w:p>
            </w:tc>
            <w:tc>
              <w:tcPr>
                <w:tcW w:w="581" w:type="dxa"/>
                <w:gridSpan w:val="2"/>
              </w:tcPr>
              <w:p w14:paraId="773C9788" w14:textId="0486699A" w:rsidR="00C755CB" w:rsidRPr="00154F10" w:rsidRDefault="00C755CB" w:rsidP="00C755CB">
                <w:pPr>
                  <w:tabs>
                    <w:tab w:val="left" w:pos="6237"/>
                    <w:tab w:val="left" w:pos="7088"/>
                  </w:tabs>
                  <w:spacing w:before="10"/>
                  <w:rPr>
                    <w:b/>
                    <w:bCs/>
                    <w:iCs/>
                    <w:color w:val="000000" w:themeColor="text1"/>
                    <w:sz w:val="18"/>
                    <w:szCs w:val="18"/>
                  </w:rPr>
                </w:pPr>
                <w:r>
                  <w:rPr>
                    <w:b/>
                    <w:bCs/>
                    <w:iCs/>
                    <w:color w:val="000000" w:themeColor="text1"/>
                    <w:sz w:val="18"/>
                    <w:szCs w:val="18"/>
                  </w:rPr>
                  <w:t>£115</w:t>
                </w:r>
              </w:p>
            </w:tc>
          </w:tr>
          <w:tr w:rsidR="00C755CB" w:rsidRPr="00154F10" w14:paraId="325D7CD9" w14:textId="77777777" w:rsidTr="00C755CB">
            <w:trPr>
              <w:gridBefore w:val="1"/>
              <w:wBefore w:w="113" w:type="dxa"/>
            </w:trPr>
            <w:tc>
              <w:tcPr>
                <w:tcW w:w="6972" w:type="dxa"/>
                <w:gridSpan w:val="2"/>
              </w:tcPr>
              <w:p w14:paraId="23F6521B" w14:textId="2A1F1122" w:rsidR="00C755CB" w:rsidRPr="00154F10" w:rsidRDefault="00C755CB" w:rsidP="00C755CB">
                <w:pPr>
                  <w:tabs>
                    <w:tab w:val="left" w:pos="2656"/>
                  </w:tabs>
                  <w:spacing w:before="10"/>
                  <w:rPr>
                    <w:i/>
                    <w:color w:val="000000" w:themeColor="text1"/>
                    <w:sz w:val="18"/>
                    <w:szCs w:val="18"/>
                  </w:rPr>
                </w:pPr>
                <w:r w:rsidRPr="00154F10">
                  <w:rPr>
                    <w:b/>
                    <w:bCs/>
                    <w:iCs/>
                    <w:color w:val="000000" w:themeColor="text1"/>
                    <w:sz w:val="18"/>
                    <w:szCs w:val="18"/>
                  </w:rPr>
                  <w:t xml:space="preserve">Pinot Noir/Chardonnay, </w:t>
                </w:r>
                <w:r w:rsidRPr="00154F10">
                  <w:rPr>
                    <w:i/>
                    <w:color w:val="000000" w:themeColor="text1"/>
                    <w:sz w:val="18"/>
                    <w:szCs w:val="18"/>
                  </w:rPr>
                  <w:t>Sugrue</w:t>
                </w:r>
                <w:r w:rsidRPr="00154F10">
                  <w:rPr>
                    <w:b/>
                    <w:bCs/>
                    <w:i/>
                    <w:color w:val="000000" w:themeColor="text1"/>
                    <w:sz w:val="18"/>
                    <w:szCs w:val="18"/>
                  </w:rPr>
                  <w:t xml:space="preserve">, </w:t>
                </w:r>
                <w:r w:rsidRPr="00154F10">
                  <w:rPr>
                    <w:i/>
                    <w:color w:val="000000" w:themeColor="text1"/>
                    <w:sz w:val="18"/>
                    <w:szCs w:val="18"/>
                  </w:rPr>
                  <w:t>‘Rosé ex Machina’, 2016</w:t>
                </w:r>
                <w:r w:rsidR="00D9676A">
                  <w:rPr>
                    <w:i/>
                    <w:color w:val="000000" w:themeColor="text1"/>
                    <w:sz w:val="18"/>
                    <w:szCs w:val="18"/>
                  </w:rPr>
                  <w:t xml:space="preserve"> </w:t>
                </w:r>
                <w:r w:rsidR="00D9676A">
                  <w:rPr>
                    <w:b/>
                    <w:bCs/>
                    <w:i/>
                    <w:color w:val="000000" w:themeColor="text1"/>
                    <w:sz w:val="18"/>
                    <w:szCs w:val="18"/>
                  </w:rPr>
                  <w:t>(V)</w:t>
                </w:r>
              </w:p>
            </w:tc>
            <w:tc>
              <w:tcPr>
                <w:tcW w:w="581" w:type="dxa"/>
                <w:gridSpan w:val="2"/>
              </w:tcPr>
              <w:p w14:paraId="3BB88F47" w14:textId="022F380E"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£1</w:t>
                </w:r>
                <w:r>
                  <w:rPr>
                    <w:b/>
                    <w:bCs/>
                    <w:iCs/>
                    <w:color w:val="000000" w:themeColor="text1"/>
                    <w:sz w:val="18"/>
                    <w:szCs w:val="18"/>
                  </w:rPr>
                  <w:t>15</w:t>
                </w:r>
              </w:p>
            </w:tc>
          </w:tr>
          <w:tr w:rsidR="00C755CB" w:rsidRPr="00154F10" w14:paraId="55077343" w14:textId="77777777" w:rsidTr="00C755CB">
            <w:trPr>
              <w:gridBefore w:val="1"/>
              <w:wBefore w:w="113" w:type="dxa"/>
            </w:trPr>
            <w:tc>
              <w:tcPr>
                <w:tcW w:w="6972" w:type="dxa"/>
                <w:gridSpan w:val="2"/>
              </w:tcPr>
              <w:p w14:paraId="258D9830" w14:textId="0A14FAAD" w:rsidR="00C755CB" w:rsidRPr="00154F10" w:rsidRDefault="00C755CB" w:rsidP="00C755CB">
                <w:pPr>
                  <w:tabs>
                    <w:tab w:val="left" w:pos="2656"/>
                  </w:tabs>
                  <w:spacing w:before="10"/>
                  <w:rPr>
                    <w:b/>
                    <w:bCs/>
                    <w:iCs/>
                    <w:color w:val="000000" w:themeColor="text1"/>
                    <w:sz w:val="18"/>
                    <w:szCs w:val="18"/>
                  </w:rPr>
                </w:pPr>
                <w:r w:rsidRPr="00154F10">
                  <w:rPr>
                    <w:b/>
                    <w:bCs/>
                    <w:iCs/>
                    <w:color w:val="000000" w:themeColor="text1"/>
                    <w:sz w:val="18"/>
                    <w:szCs w:val="18"/>
                  </w:rPr>
                  <w:t>Chardonnay/Pinot Noir</w:t>
                </w:r>
                <w:r w:rsidRPr="00154F10">
                  <w:rPr>
                    <w:i/>
                    <w:color w:val="000000" w:themeColor="text1"/>
                    <w:sz w:val="18"/>
                    <w:szCs w:val="18"/>
                  </w:rPr>
                  <w:t>, Sugrue, Zodo, MV</w:t>
                </w:r>
                <w:r w:rsidR="00D9676A">
                  <w:rPr>
                    <w:i/>
                    <w:color w:val="000000" w:themeColor="text1"/>
                    <w:sz w:val="18"/>
                    <w:szCs w:val="18"/>
                  </w:rPr>
                  <w:t xml:space="preserve"> </w:t>
                </w:r>
                <w:r w:rsidR="00D9676A">
                  <w:rPr>
                    <w:b/>
                    <w:bCs/>
                    <w:i/>
                    <w:color w:val="000000" w:themeColor="text1"/>
                    <w:sz w:val="18"/>
                    <w:szCs w:val="18"/>
                  </w:rPr>
                  <w:t>(V)</w:t>
                </w:r>
              </w:p>
            </w:tc>
            <w:tc>
              <w:tcPr>
                <w:tcW w:w="581" w:type="dxa"/>
                <w:gridSpan w:val="2"/>
              </w:tcPr>
              <w:p w14:paraId="44142CCC" w14:textId="39D23D7A"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£1</w:t>
                </w:r>
                <w:r>
                  <w:rPr>
                    <w:b/>
                    <w:bCs/>
                    <w:iCs/>
                    <w:color w:val="000000" w:themeColor="text1"/>
                    <w:sz w:val="18"/>
                    <w:szCs w:val="18"/>
                  </w:rPr>
                  <w:t>15</w:t>
                </w:r>
              </w:p>
            </w:tc>
          </w:tr>
          <w:tr w:rsidR="00C755CB" w:rsidRPr="00154F10" w14:paraId="4BD469F7" w14:textId="77777777" w:rsidTr="00C755CB">
            <w:trPr>
              <w:gridBefore w:val="1"/>
              <w:wBefore w:w="113" w:type="dxa"/>
            </w:trPr>
            <w:tc>
              <w:tcPr>
                <w:tcW w:w="6972" w:type="dxa"/>
                <w:gridSpan w:val="2"/>
              </w:tcPr>
              <w:p w14:paraId="19DDB36C" w14:textId="4D31A664" w:rsidR="00C755CB" w:rsidRPr="00154F10" w:rsidRDefault="00C755CB" w:rsidP="00C755CB">
                <w:pPr>
                  <w:tabs>
                    <w:tab w:val="left" w:pos="2656"/>
                  </w:tabs>
                  <w:spacing w:before="10"/>
                  <w:rPr>
                    <w:b/>
                    <w:bCs/>
                    <w:iCs/>
                    <w:color w:val="000000" w:themeColor="text1"/>
                    <w:sz w:val="18"/>
                    <w:szCs w:val="18"/>
                  </w:rPr>
                </w:pPr>
                <w:r w:rsidRPr="00154F10">
                  <w:rPr>
                    <w:b/>
                    <w:bCs/>
                    <w:iCs/>
                    <w:color w:val="000000" w:themeColor="text1"/>
                    <w:sz w:val="18"/>
                    <w:szCs w:val="18"/>
                  </w:rPr>
                  <w:t>Chardonnay/Pinot Noir</w:t>
                </w:r>
                <w:r w:rsidRPr="00154F10">
                  <w:rPr>
                    <w:iCs/>
                    <w:color w:val="000000" w:themeColor="text1"/>
                    <w:sz w:val="18"/>
                    <w:szCs w:val="18"/>
                  </w:rPr>
                  <w:t xml:space="preserve">, </w:t>
                </w:r>
                <w:r w:rsidRPr="00154F10">
                  <w:rPr>
                    <w:i/>
                    <w:color w:val="000000" w:themeColor="text1"/>
                    <w:sz w:val="18"/>
                    <w:szCs w:val="18"/>
                  </w:rPr>
                  <w:t>Sugrue, Dr Brendan O’Regan, MV</w:t>
                </w:r>
                <w:r w:rsidR="00D9676A">
                  <w:rPr>
                    <w:i/>
                    <w:color w:val="000000" w:themeColor="text1"/>
                    <w:sz w:val="18"/>
                    <w:szCs w:val="18"/>
                  </w:rPr>
                  <w:t xml:space="preserve"> </w:t>
                </w:r>
                <w:r w:rsidR="00D9676A">
                  <w:rPr>
                    <w:b/>
                    <w:bCs/>
                    <w:i/>
                    <w:color w:val="000000" w:themeColor="text1"/>
                    <w:sz w:val="18"/>
                    <w:szCs w:val="18"/>
                  </w:rPr>
                  <w:t>(V)</w:t>
                </w:r>
              </w:p>
            </w:tc>
            <w:tc>
              <w:tcPr>
                <w:tcW w:w="581" w:type="dxa"/>
                <w:gridSpan w:val="2"/>
              </w:tcPr>
              <w:p w14:paraId="69390728" w14:textId="26CED751"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w:t>
                </w:r>
                <w:r>
                  <w:rPr>
                    <w:b/>
                    <w:bCs/>
                    <w:iCs/>
                    <w:color w:val="000000" w:themeColor="text1"/>
                    <w:sz w:val="18"/>
                    <w:szCs w:val="18"/>
                  </w:rPr>
                  <w:t>180</w:t>
                </w:r>
              </w:p>
            </w:tc>
          </w:tr>
          <w:tr w:rsidR="00C755CB" w:rsidRPr="00154F10" w14:paraId="211AAED6" w14:textId="77777777" w:rsidTr="00C755CB">
            <w:trPr>
              <w:gridBefore w:val="1"/>
              <w:wBefore w:w="113" w:type="dxa"/>
            </w:trPr>
            <w:tc>
              <w:tcPr>
                <w:tcW w:w="6972" w:type="dxa"/>
                <w:gridSpan w:val="2"/>
              </w:tcPr>
              <w:p w14:paraId="1D46EC80" w14:textId="7BCBBF0D" w:rsidR="00C755CB" w:rsidRPr="00154F10" w:rsidRDefault="00C755CB" w:rsidP="00C755CB">
                <w:pPr>
                  <w:tabs>
                    <w:tab w:val="left" w:pos="2656"/>
                  </w:tabs>
                  <w:spacing w:before="10"/>
                  <w:rPr>
                    <w:b/>
                    <w:bCs/>
                    <w:iCs/>
                    <w:color w:val="000000" w:themeColor="text1"/>
                    <w:sz w:val="18"/>
                    <w:szCs w:val="18"/>
                  </w:rPr>
                </w:pPr>
                <w:r w:rsidRPr="00154F10">
                  <w:rPr>
                    <w:b/>
                    <w:bCs/>
                    <w:iCs/>
                    <w:color w:val="000000" w:themeColor="text1"/>
                    <w:sz w:val="18"/>
                    <w:szCs w:val="18"/>
                  </w:rPr>
                  <w:t>Pinot Noir/Pinot Meunier</w:t>
                </w:r>
                <w:r w:rsidRPr="00154F10">
                  <w:rPr>
                    <w:i/>
                    <w:color w:val="000000" w:themeColor="text1"/>
                    <w:sz w:val="18"/>
                    <w:szCs w:val="18"/>
                  </w:rPr>
                  <w:t>, Henners Rose, East Sussex, NV</w:t>
                </w:r>
              </w:p>
            </w:tc>
            <w:tc>
              <w:tcPr>
                <w:tcW w:w="581" w:type="dxa"/>
                <w:gridSpan w:val="2"/>
              </w:tcPr>
              <w:p w14:paraId="44EBB20E" w14:textId="526D504E" w:rsidR="00C755CB" w:rsidRPr="00154F10" w:rsidRDefault="00C755CB" w:rsidP="00C755CB">
                <w:pPr>
                  <w:tabs>
                    <w:tab w:val="left" w:pos="6237"/>
                    <w:tab w:val="left" w:pos="7088"/>
                  </w:tabs>
                  <w:spacing w:before="10"/>
                  <w:rPr>
                    <w:b/>
                    <w:bCs/>
                    <w:iCs/>
                    <w:color w:val="000000" w:themeColor="text1"/>
                    <w:sz w:val="18"/>
                    <w:szCs w:val="18"/>
                  </w:rPr>
                </w:pPr>
                <w:r w:rsidRPr="00154F10">
                  <w:rPr>
                    <w:b/>
                    <w:bCs/>
                    <w:iCs/>
                    <w:color w:val="000000" w:themeColor="text1"/>
                    <w:sz w:val="18"/>
                    <w:szCs w:val="18"/>
                  </w:rPr>
                  <w:t>£79</w:t>
                </w:r>
              </w:p>
            </w:tc>
          </w:tr>
          <w:tr w:rsidR="00C755CB" w:rsidRPr="00154F10" w14:paraId="175F7C9E" w14:textId="77777777" w:rsidTr="00C755CB">
            <w:trPr>
              <w:gridAfter w:val="1"/>
              <w:wAfter w:w="113" w:type="dxa"/>
            </w:trPr>
            <w:tc>
              <w:tcPr>
                <w:tcW w:w="6972" w:type="dxa"/>
                <w:gridSpan w:val="2"/>
              </w:tcPr>
              <w:p w14:paraId="00ECE05B" w14:textId="1003B7D7" w:rsidR="00C755CB" w:rsidRPr="00154F10" w:rsidRDefault="00C755CB" w:rsidP="00C755CB">
                <w:pPr>
                  <w:rPr>
                    <w:b/>
                    <w:bCs/>
                    <w:iCs/>
                    <w:color w:val="000000" w:themeColor="text1"/>
                    <w:sz w:val="18"/>
                    <w:szCs w:val="18"/>
                  </w:rPr>
                </w:pPr>
              </w:p>
            </w:tc>
            <w:tc>
              <w:tcPr>
                <w:tcW w:w="581" w:type="dxa"/>
                <w:gridSpan w:val="2"/>
              </w:tcPr>
              <w:p w14:paraId="1A67B38A" w14:textId="7253B2EA" w:rsidR="00C755CB" w:rsidRPr="00154F10" w:rsidRDefault="00C755CB" w:rsidP="00C755CB">
                <w:pPr>
                  <w:tabs>
                    <w:tab w:val="left" w:pos="6237"/>
                    <w:tab w:val="left" w:pos="7088"/>
                  </w:tabs>
                  <w:spacing w:before="10"/>
                  <w:rPr>
                    <w:b/>
                    <w:bCs/>
                    <w:iCs/>
                    <w:color w:val="000000" w:themeColor="text1"/>
                    <w:sz w:val="18"/>
                    <w:szCs w:val="18"/>
                  </w:rPr>
                </w:pPr>
              </w:p>
            </w:tc>
          </w:tr>
        </w:tbl>
        <w:p w14:paraId="7D97B4C1" w14:textId="4668EC7A" w:rsidR="00E0576D" w:rsidRPr="00154F10" w:rsidRDefault="00E0576D" w:rsidP="00D87CE7">
          <w:pPr>
            <w:tabs>
              <w:tab w:val="left" w:pos="11199"/>
              <w:tab w:val="left" w:pos="12049"/>
              <w:tab w:val="left" w:pos="12758"/>
              <w:tab w:val="right" w:pos="13892"/>
            </w:tabs>
            <w:spacing w:line="276" w:lineRule="auto"/>
            <w:ind w:right="-74"/>
            <w:rPr>
              <w:rFonts w:cstheme="minorHAnsi"/>
              <w:b/>
              <w:color w:val="000000" w:themeColor="text1"/>
              <w:sz w:val="18"/>
              <w:szCs w:val="18"/>
            </w:rPr>
          </w:pPr>
        </w:p>
      </w:tc>
    </w:tr>
  </w:tbl>
  <w:p w14:paraId="519EC61F" w14:textId="77777777" w:rsidR="00CC255A" w:rsidRPr="00154F10" w:rsidRDefault="00CC255A" w:rsidP="002B652E">
    <w:pPr>
      <w:tabs>
        <w:tab w:val="left" w:pos="11199"/>
        <w:tab w:val="left" w:pos="12049"/>
        <w:tab w:val="left" w:pos="12758"/>
        <w:tab w:val="right" w:pos="13892"/>
      </w:tabs>
      <w:spacing w:line="276" w:lineRule="auto"/>
      <w:ind w:right="-74"/>
      <w:rPr>
        <w:rFonts w:cstheme="minorHAnsi"/>
        <w:b/>
        <w:color w:val="000000" w:themeColor="text1"/>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63"/>
    <w:rsid w:val="00000280"/>
    <w:rsid w:val="0000144C"/>
    <w:rsid w:val="00001F38"/>
    <w:rsid w:val="00002C21"/>
    <w:rsid w:val="0000307E"/>
    <w:rsid w:val="000051FD"/>
    <w:rsid w:val="0000622A"/>
    <w:rsid w:val="000068F3"/>
    <w:rsid w:val="00007A34"/>
    <w:rsid w:val="000105DF"/>
    <w:rsid w:val="00011092"/>
    <w:rsid w:val="00012C9B"/>
    <w:rsid w:val="000137DC"/>
    <w:rsid w:val="00014073"/>
    <w:rsid w:val="0001540B"/>
    <w:rsid w:val="00016547"/>
    <w:rsid w:val="0001759B"/>
    <w:rsid w:val="00020AD0"/>
    <w:rsid w:val="00021DB4"/>
    <w:rsid w:val="00022555"/>
    <w:rsid w:val="00023B92"/>
    <w:rsid w:val="000245F3"/>
    <w:rsid w:val="00024737"/>
    <w:rsid w:val="000248B9"/>
    <w:rsid w:val="00024ED1"/>
    <w:rsid w:val="000253F1"/>
    <w:rsid w:val="00026529"/>
    <w:rsid w:val="0002667E"/>
    <w:rsid w:val="00027EED"/>
    <w:rsid w:val="0003077A"/>
    <w:rsid w:val="0003206B"/>
    <w:rsid w:val="0003217D"/>
    <w:rsid w:val="000321F5"/>
    <w:rsid w:val="0003282D"/>
    <w:rsid w:val="0003290F"/>
    <w:rsid w:val="0003318C"/>
    <w:rsid w:val="0003431A"/>
    <w:rsid w:val="000353F8"/>
    <w:rsid w:val="0003590F"/>
    <w:rsid w:val="00036AC0"/>
    <w:rsid w:val="00037748"/>
    <w:rsid w:val="000378A3"/>
    <w:rsid w:val="00037EFB"/>
    <w:rsid w:val="00040025"/>
    <w:rsid w:val="00040B55"/>
    <w:rsid w:val="00042804"/>
    <w:rsid w:val="00042A1A"/>
    <w:rsid w:val="000442D1"/>
    <w:rsid w:val="00044D92"/>
    <w:rsid w:val="000453C8"/>
    <w:rsid w:val="00045412"/>
    <w:rsid w:val="00045E92"/>
    <w:rsid w:val="00046B8D"/>
    <w:rsid w:val="00047BFF"/>
    <w:rsid w:val="000508C0"/>
    <w:rsid w:val="000510F1"/>
    <w:rsid w:val="000525F4"/>
    <w:rsid w:val="000542BF"/>
    <w:rsid w:val="00054C8E"/>
    <w:rsid w:val="00055948"/>
    <w:rsid w:val="000559C3"/>
    <w:rsid w:val="00055CE8"/>
    <w:rsid w:val="00056119"/>
    <w:rsid w:val="00060038"/>
    <w:rsid w:val="00060832"/>
    <w:rsid w:val="00061ACA"/>
    <w:rsid w:val="000621E3"/>
    <w:rsid w:val="00063204"/>
    <w:rsid w:val="00064809"/>
    <w:rsid w:val="0006524F"/>
    <w:rsid w:val="00066E07"/>
    <w:rsid w:val="00067313"/>
    <w:rsid w:val="00067BDF"/>
    <w:rsid w:val="000702A7"/>
    <w:rsid w:val="00070BEE"/>
    <w:rsid w:val="00070EB9"/>
    <w:rsid w:val="000715DA"/>
    <w:rsid w:val="00072C03"/>
    <w:rsid w:val="00073B98"/>
    <w:rsid w:val="000749BF"/>
    <w:rsid w:val="00074FA9"/>
    <w:rsid w:val="00074FFF"/>
    <w:rsid w:val="000766DB"/>
    <w:rsid w:val="00077397"/>
    <w:rsid w:val="00080B61"/>
    <w:rsid w:val="00083EDD"/>
    <w:rsid w:val="000864E7"/>
    <w:rsid w:val="00086EE9"/>
    <w:rsid w:val="00087552"/>
    <w:rsid w:val="000878CF"/>
    <w:rsid w:val="00090434"/>
    <w:rsid w:val="000905AE"/>
    <w:rsid w:val="00090B92"/>
    <w:rsid w:val="00092D04"/>
    <w:rsid w:val="000930C0"/>
    <w:rsid w:val="00093D2A"/>
    <w:rsid w:val="00093FF6"/>
    <w:rsid w:val="000968B9"/>
    <w:rsid w:val="00096C48"/>
    <w:rsid w:val="000A1378"/>
    <w:rsid w:val="000A1A9D"/>
    <w:rsid w:val="000A20AB"/>
    <w:rsid w:val="000A2382"/>
    <w:rsid w:val="000A4C78"/>
    <w:rsid w:val="000A5463"/>
    <w:rsid w:val="000A5F89"/>
    <w:rsid w:val="000B10F4"/>
    <w:rsid w:val="000B184E"/>
    <w:rsid w:val="000B251B"/>
    <w:rsid w:val="000B27A0"/>
    <w:rsid w:val="000B27F8"/>
    <w:rsid w:val="000B4412"/>
    <w:rsid w:val="000B49F4"/>
    <w:rsid w:val="000B4BA5"/>
    <w:rsid w:val="000B5F31"/>
    <w:rsid w:val="000B716D"/>
    <w:rsid w:val="000B7691"/>
    <w:rsid w:val="000B78F3"/>
    <w:rsid w:val="000C0B61"/>
    <w:rsid w:val="000C1D11"/>
    <w:rsid w:val="000C3381"/>
    <w:rsid w:val="000C3824"/>
    <w:rsid w:val="000C382C"/>
    <w:rsid w:val="000C47A6"/>
    <w:rsid w:val="000C4CD1"/>
    <w:rsid w:val="000C5143"/>
    <w:rsid w:val="000C692F"/>
    <w:rsid w:val="000D1E57"/>
    <w:rsid w:val="000D250D"/>
    <w:rsid w:val="000D3B4A"/>
    <w:rsid w:val="000D4257"/>
    <w:rsid w:val="000D63CE"/>
    <w:rsid w:val="000D654F"/>
    <w:rsid w:val="000E081C"/>
    <w:rsid w:val="000E0CAB"/>
    <w:rsid w:val="000E0ED9"/>
    <w:rsid w:val="000E142F"/>
    <w:rsid w:val="000E1513"/>
    <w:rsid w:val="000E1572"/>
    <w:rsid w:val="000E19A6"/>
    <w:rsid w:val="000E19E5"/>
    <w:rsid w:val="000E2D38"/>
    <w:rsid w:val="000E2E54"/>
    <w:rsid w:val="000E3720"/>
    <w:rsid w:val="000E4884"/>
    <w:rsid w:val="000E4BDD"/>
    <w:rsid w:val="000E5148"/>
    <w:rsid w:val="000E5341"/>
    <w:rsid w:val="000E5806"/>
    <w:rsid w:val="000E592E"/>
    <w:rsid w:val="000E7AA2"/>
    <w:rsid w:val="000F04CA"/>
    <w:rsid w:val="000F128A"/>
    <w:rsid w:val="000F14EA"/>
    <w:rsid w:val="000F1D26"/>
    <w:rsid w:val="000F307A"/>
    <w:rsid w:val="000F386C"/>
    <w:rsid w:val="000F4190"/>
    <w:rsid w:val="000F440D"/>
    <w:rsid w:val="000F6541"/>
    <w:rsid w:val="0010169D"/>
    <w:rsid w:val="001023E5"/>
    <w:rsid w:val="00102C4A"/>
    <w:rsid w:val="00102EDB"/>
    <w:rsid w:val="00103279"/>
    <w:rsid w:val="00103498"/>
    <w:rsid w:val="001042B0"/>
    <w:rsid w:val="001050F3"/>
    <w:rsid w:val="001066D0"/>
    <w:rsid w:val="00107408"/>
    <w:rsid w:val="0010762E"/>
    <w:rsid w:val="00110A73"/>
    <w:rsid w:val="001119E3"/>
    <w:rsid w:val="00112F45"/>
    <w:rsid w:val="00114ABE"/>
    <w:rsid w:val="00114AE2"/>
    <w:rsid w:val="00117B97"/>
    <w:rsid w:val="00124464"/>
    <w:rsid w:val="0012485F"/>
    <w:rsid w:val="00124F73"/>
    <w:rsid w:val="001254C2"/>
    <w:rsid w:val="001257B4"/>
    <w:rsid w:val="00125971"/>
    <w:rsid w:val="001261DB"/>
    <w:rsid w:val="00126818"/>
    <w:rsid w:val="00131A7E"/>
    <w:rsid w:val="00132527"/>
    <w:rsid w:val="001328B4"/>
    <w:rsid w:val="00133E04"/>
    <w:rsid w:val="0013485C"/>
    <w:rsid w:val="001349E4"/>
    <w:rsid w:val="00135578"/>
    <w:rsid w:val="0013569D"/>
    <w:rsid w:val="00136CD8"/>
    <w:rsid w:val="0014064E"/>
    <w:rsid w:val="00141167"/>
    <w:rsid w:val="001413B6"/>
    <w:rsid w:val="00141BA3"/>
    <w:rsid w:val="00143786"/>
    <w:rsid w:val="00143812"/>
    <w:rsid w:val="00143C59"/>
    <w:rsid w:val="001465D4"/>
    <w:rsid w:val="0014699E"/>
    <w:rsid w:val="00146A6C"/>
    <w:rsid w:val="00146F1C"/>
    <w:rsid w:val="00147EFD"/>
    <w:rsid w:val="00151CD6"/>
    <w:rsid w:val="00152F57"/>
    <w:rsid w:val="00153FA4"/>
    <w:rsid w:val="00154F10"/>
    <w:rsid w:val="001551DD"/>
    <w:rsid w:val="00157AFB"/>
    <w:rsid w:val="001607C8"/>
    <w:rsid w:val="00161C4B"/>
    <w:rsid w:val="00162937"/>
    <w:rsid w:val="00163135"/>
    <w:rsid w:val="00163E8D"/>
    <w:rsid w:val="00164B29"/>
    <w:rsid w:val="00164F72"/>
    <w:rsid w:val="00165535"/>
    <w:rsid w:val="00166054"/>
    <w:rsid w:val="001666D4"/>
    <w:rsid w:val="00166D18"/>
    <w:rsid w:val="001700F2"/>
    <w:rsid w:val="0017093D"/>
    <w:rsid w:val="00170ABF"/>
    <w:rsid w:val="00170D19"/>
    <w:rsid w:val="00172784"/>
    <w:rsid w:val="00173058"/>
    <w:rsid w:val="00173096"/>
    <w:rsid w:val="001746F4"/>
    <w:rsid w:val="001756B3"/>
    <w:rsid w:val="00175C7A"/>
    <w:rsid w:val="00180091"/>
    <w:rsid w:val="001808F6"/>
    <w:rsid w:val="0018177D"/>
    <w:rsid w:val="00183325"/>
    <w:rsid w:val="00183970"/>
    <w:rsid w:val="00184640"/>
    <w:rsid w:val="00185CE8"/>
    <w:rsid w:val="001862EA"/>
    <w:rsid w:val="001863FA"/>
    <w:rsid w:val="00187331"/>
    <w:rsid w:val="00187E09"/>
    <w:rsid w:val="0019170C"/>
    <w:rsid w:val="00192E5A"/>
    <w:rsid w:val="001937C5"/>
    <w:rsid w:val="00195424"/>
    <w:rsid w:val="00195E61"/>
    <w:rsid w:val="00197D07"/>
    <w:rsid w:val="001A0121"/>
    <w:rsid w:val="001A076F"/>
    <w:rsid w:val="001A09C2"/>
    <w:rsid w:val="001A1434"/>
    <w:rsid w:val="001A1B2E"/>
    <w:rsid w:val="001A2AE9"/>
    <w:rsid w:val="001A3625"/>
    <w:rsid w:val="001A3F7D"/>
    <w:rsid w:val="001A534C"/>
    <w:rsid w:val="001A5609"/>
    <w:rsid w:val="001A64EC"/>
    <w:rsid w:val="001A7C6D"/>
    <w:rsid w:val="001B023F"/>
    <w:rsid w:val="001B10FB"/>
    <w:rsid w:val="001B13A2"/>
    <w:rsid w:val="001B13E5"/>
    <w:rsid w:val="001B195D"/>
    <w:rsid w:val="001B2F76"/>
    <w:rsid w:val="001B3BB5"/>
    <w:rsid w:val="001C0B81"/>
    <w:rsid w:val="001C1453"/>
    <w:rsid w:val="001C1717"/>
    <w:rsid w:val="001C228F"/>
    <w:rsid w:val="001C305C"/>
    <w:rsid w:val="001C3BB3"/>
    <w:rsid w:val="001C4CC8"/>
    <w:rsid w:val="001C5C0A"/>
    <w:rsid w:val="001C6009"/>
    <w:rsid w:val="001C6230"/>
    <w:rsid w:val="001C65EF"/>
    <w:rsid w:val="001C6EC0"/>
    <w:rsid w:val="001C753A"/>
    <w:rsid w:val="001D0438"/>
    <w:rsid w:val="001D12A9"/>
    <w:rsid w:val="001D13E2"/>
    <w:rsid w:val="001D2B08"/>
    <w:rsid w:val="001D2E64"/>
    <w:rsid w:val="001D3C11"/>
    <w:rsid w:val="001D49CF"/>
    <w:rsid w:val="001D6181"/>
    <w:rsid w:val="001D667E"/>
    <w:rsid w:val="001D7841"/>
    <w:rsid w:val="001E02F3"/>
    <w:rsid w:val="001E0CB1"/>
    <w:rsid w:val="001E0FF4"/>
    <w:rsid w:val="001E2E55"/>
    <w:rsid w:val="001E4493"/>
    <w:rsid w:val="001E4E9C"/>
    <w:rsid w:val="001E52FF"/>
    <w:rsid w:val="001E59FB"/>
    <w:rsid w:val="001E6797"/>
    <w:rsid w:val="001E76AB"/>
    <w:rsid w:val="001F1F90"/>
    <w:rsid w:val="001F28FF"/>
    <w:rsid w:val="001F2D6E"/>
    <w:rsid w:val="001F2D70"/>
    <w:rsid w:val="001F3DAA"/>
    <w:rsid w:val="001F3DC2"/>
    <w:rsid w:val="001F55E0"/>
    <w:rsid w:val="001F5A69"/>
    <w:rsid w:val="001F5D15"/>
    <w:rsid w:val="001F67AC"/>
    <w:rsid w:val="001F7F65"/>
    <w:rsid w:val="00200A27"/>
    <w:rsid w:val="00202130"/>
    <w:rsid w:val="002024B3"/>
    <w:rsid w:val="002028A4"/>
    <w:rsid w:val="00203406"/>
    <w:rsid w:val="00204B3B"/>
    <w:rsid w:val="002061E6"/>
    <w:rsid w:val="002063C3"/>
    <w:rsid w:val="00206893"/>
    <w:rsid w:val="00207056"/>
    <w:rsid w:val="00207412"/>
    <w:rsid w:val="00207648"/>
    <w:rsid w:val="002076FA"/>
    <w:rsid w:val="00207BF5"/>
    <w:rsid w:val="00207C89"/>
    <w:rsid w:val="00210681"/>
    <w:rsid w:val="002115DA"/>
    <w:rsid w:val="0021291D"/>
    <w:rsid w:val="0021358A"/>
    <w:rsid w:val="00214ABC"/>
    <w:rsid w:val="002151CB"/>
    <w:rsid w:val="00215448"/>
    <w:rsid w:val="00215676"/>
    <w:rsid w:val="00216B68"/>
    <w:rsid w:val="00217866"/>
    <w:rsid w:val="0022252C"/>
    <w:rsid w:val="002229A3"/>
    <w:rsid w:val="00223B2F"/>
    <w:rsid w:val="002241E0"/>
    <w:rsid w:val="00224426"/>
    <w:rsid w:val="00225FA4"/>
    <w:rsid w:val="002262C8"/>
    <w:rsid w:val="00226E8D"/>
    <w:rsid w:val="002303B1"/>
    <w:rsid w:val="00230FF3"/>
    <w:rsid w:val="00231903"/>
    <w:rsid w:val="002345A8"/>
    <w:rsid w:val="002348C2"/>
    <w:rsid w:val="002356E3"/>
    <w:rsid w:val="00235EA1"/>
    <w:rsid w:val="0023665E"/>
    <w:rsid w:val="0024037C"/>
    <w:rsid w:val="00240B4B"/>
    <w:rsid w:val="00241F5F"/>
    <w:rsid w:val="00242B9F"/>
    <w:rsid w:val="00243981"/>
    <w:rsid w:val="00244358"/>
    <w:rsid w:val="00246F04"/>
    <w:rsid w:val="00247067"/>
    <w:rsid w:val="002516D1"/>
    <w:rsid w:val="0025179F"/>
    <w:rsid w:val="00252280"/>
    <w:rsid w:val="002527AB"/>
    <w:rsid w:val="002527C3"/>
    <w:rsid w:val="0025400B"/>
    <w:rsid w:val="0025555A"/>
    <w:rsid w:val="00255723"/>
    <w:rsid w:val="00256378"/>
    <w:rsid w:val="00257C60"/>
    <w:rsid w:val="00257F02"/>
    <w:rsid w:val="002601C8"/>
    <w:rsid w:val="002631E3"/>
    <w:rsid w:val="002634CB"/>
    <w:rsid w:val="00265528"/>
    <w:rsid w:val="002660B5"/>
    <w:rsid w:val="00266F3B"/>
    <w:rsid w:val="00270506"/>
    <w:rsid w:val="0027062B"/>
    <w:rsid w:val="0027071D"/>
    <w:rsid w:val="00270F52"/>
    <w:rsid w:val="00271A1F"/>
    <w:rsid w:val="002728D2"/>
    <w:rsid w:val="00273E80"/>
    <w:rsid w:val="00273F9F"/>
    <w:rsid w:val="00274336"/>
    <w:rsid w:val="00276B4C"/>
    <w:rsid w:val="00277487"/>
    <w:rsid w:val="00280917"/>
    <w:rsid w:val="002812AD"/>
    <w:rsid w:val="002812C7"/>
    <w:rsid w:val="00281ABB"/>
    <w:rsid w:val="002823B7"/>
    <w:rsid w:val="002824FA"/>
    <w:rsid w:val="00283189"/>
    <w:rsid w:val="00284B45"/>
    <w:rsid w:val="00284E4D"/>
    <w:rsid w:val="00286472"/>
    <w:rsid w:val="00287063"/>
    <w:rsid w:val="00287765"/>
    <w:rsid w:val="0028784E"/>
    <w:rsid w:val="00290FBE"/>
    <w:rsid w:val="00291267"/>
    <w:rsid w:val="00292AB1"/>
    <w:rsid w:val="0029404F"/>
    <w:rsid w:val="0029546D"/>
    <w:rsid w:val="00295894"/>
    <w:rsid w:val="0029708C"/>
    <w:rsid w:val="002A104C"/>
    <w:rsid w:val="002A27E6"/>
    <w:rsid w:val="002A28CB"/>
    <w:rsid w:val="002A2D09"/>
    <w:rsid w:val="002A3580"/>
    <w:rsid w:val="002A410E"/>
    <w:rsid w:val="002A4C5D"/>
    <w:rsid w:val="002A5437"/>
    <w:rsid w:val="002A5619"/>
    <w:rsid w:val="002A60C6"/>
    <w:rsid w:val="002A60CF"/>
    <w:rsid w:val="002B0329"/>
    <w:rsid w:val="002B1066"/>
    <w:rsid w:val="002B1F03"/>
    <w:rsid w:val="002B2901"/>
    <w:rsid w:val="002B2B7B"/>
    <w:rsid w:val="002B3041"/>
    <w:rsid w:val="002B3080"/>
    <w:rsid w:val="002B3753"/>
    <w:rsid w:val="002B3E7C"/>
    <w:rsid w:val="002B58A2"/>
    <w:rsid w:val="002B652E"/>
    <w:rsid w:val="002B666E"/>
    <w:rsid w:val="002B7795"/>
    <w:rsid w:val="002C0C3D"/>
    <w:rsid w:val="002C10A0"/>
    <w:rsid w:val="002C13CD"/>
    <w:rsid w:val="002C247C"/>
    <w:rsid w:val="002C27B4"/>
    <w:rsid w:val="002C4F07"/>
    <w:rsid w:val="002C547F"/>
    <w:rsid w:val="002C5688"/>
    <w:rsid w:val="002C7BAE"/>
    <w:rsid w:val="002D0E10"/>
    <w:rsid w:val="002D28EA"/>
    <w:rsid w:val="002D4EE3"/>
    <w:rsid w:val="002D54B2"/>
    <w:rsid w:val="002D56E2"/>
    <w:rsid w:val="002D5869"/>
    <w:rsid w:val="002D6B39"/>
    <w:rsid w:val="002D6C68"/>
    <w:rsid w:val="002D7667"/>
    <w:rsid w:val="002E0982"/>
    <w:rsid w:val="002E1284"/>
    <w:rsid w:val="002E15F3"/>
    <w:rsid w:val="002E1BD5"/>
    <w:rsid w:val="002E20DF"/>
    <w:rsid w:val="002E3418"/>
    <w:rsid w:val="002E44FC"/>
    <w:rsid w:val="002E484A"/>
    <w:rsid w:val="002E48B3"/>
    <w:rsid w:val="002E73BC"/>
    <w:rsid w:val="002F05F8"/>
    <w:rsid w:val="002F370F"/>
    <w:rsid w:val="002F37CE"/>
    <w:rsid w:val="002F47FA"/>
    <w:rsid w:val="002F58FE"/>
    <w:rsid w:val="002F7CEA"/>
    <w:rsid w:val="0030020E"/>
    <w:rsid w:val="00300343"/>
    <w:rsid w:val="00300EA5"/>
    <w:rsid w:val="00301A95"/>
    <w:rsid w:val="00302320"/>
    <w:rsid w:val="00305056"/>
    <w:rsid w:val="0030517B"/>
    <w:rsid w:val="0030592A"/>
    <w:rsid w:val="00305A7A"/>
    <w:rsid w:val="00306872"/>
    <w:rsid w:val="00307737"/>
    <w:rsid w:val="00311101"/>
    <w:rsid w:val="00313B11"/>
    <w:rsid w:val="00313C27"/>
    <w:rsid w:val="00314309"/>
    <w:rsid w:val="003148AE"/>
    <w:rsid w:val="00315A3C"/>
    <w:rsid w:val="00317C75"/>
    <w:rsid w:val="00320409"/>
    <w:rsid w:val="0032150E"/>
    <w:rsid w:val="003227F6"/>
    <w:rsid w:val="0032298D"/>
    <w:rsid w:val="00323720"/>
    <w:rsid w:val="00323E99"/>
    <w:rsid w:val="00324036"/>
    <w:rsid w:val="00325A5D"/>
    <w:rsid w:val="0032784D"/>
    <w:rsid w:val="00327BF0"/>
    <w:rsid w:val="003305A2"/>
    <w:rsid w:val="00330938"/>
    <w:rsid w:val="003314F6"/>
    <w:rsid w:val="003327EC"/>
    <w:rsid w:val="00332AB2"/>
    <w:rsid w:val="00332D29"/>
    <w:rsid w:val="003334D5"/>
    <w:rsid w:val="0033355F"/>
    <w:rsid w:val="00333EFA"/>
    <w:rsid w:val="0033488B"/>
    <w:rsid w:val="0033738B"/>
    <w:rsid w:val="00337A73"/>
    <w:rsid w:val="00341F55"/>
    <w:rsid w:val="0034615E"/>
    <w:rsid w:val="00346664"/>
    <w:rsid w:val="003469DE"/>
    <w:rsid w:val="003473F4"/>
    <w:rsid w:val="00350615"/>
    <w:rsid w:val="0035154A"/>
    <w:rsid w:val="00351639"/>
    <w:rsid w:val="003516E2"/>
    <w:rsid w:val="00352287"/>
    <w:rsid w:val="003526A5"/>
    <w:rsid w:val="00352E93"/>
    <w:rsid w:val="003536AF"/>
    <w:rsid w:val="003543E5"/>
    <w:rsid w:val="00354C41"/>
    <w:rsid w:val="0035788A"/>
    <w:rsid w:val="00360F84"/>
    <w:rsid w:val="00361AAA"/>
    <w:rsid w:val="00361B5E"/>
    <w:rsid w:val="00362F91"/>
    <w:rsid w:val="00363A40"/>
    <w:rsid w:val="00363F7C"/>
    <w:rsid w:val="00363FD4"/>
    <w:rsid w:val="00364D26"/>
    <w:rsid w:val="00366503"/>
    <w:rsid w:val="003670AF"/>
    <w:rsid w:val="003672AB"/>
    <w:rsid w:val="0036731D"/>
    <w:rsid w:val="0036738F"/>
    <w:rsid w:val="003676AD"/>
    <w:rsid w:val="003678D4"/>
    <w:rsid w:val="0037036B"/>
    <w:rsid w:val="00370B87"/>
    <w:rsid w:val="00372208"/>
    <w:rsid w:val="0037557D"/>
    <w:rsid w:val="00376978"/>
    <w:rsid w:val="00376FD9"/>
    <w:rsid w:val="00377289"/>
    <w:rsid w:val="003801BD"/>
    <w:rsid w:val="0038043B"/>
    <w:rsid w:val="00380F9E"/>
    <w:rsid w:val="003828F3"/>
    <w:rsid w:val="003835E0"/>
    <w:rsid w:val="00384581"/>
    <w:rsid w:val="00387AEC"/>
    <w:rsid w:val="00387DA6"/>
    <w:rsid w:val="003905B7"/>
    <w:rsid w:val="00392C7A"/>
    <w:rsid w:val="00392D38"/>
    <w:rsid w:val="003948C5"/>
    <w:rsid w:val="00394D59"/>
    <w:rsid w:val="00397313"/>
    <w:rsid w:val="003A179B"/>
    <w:rsid w:val="003A1A81"/>
    <w:rsid w:val="003A2CE0"/>
    <w:rsid w:val="003A2D47"/>
    <w:rsid w:val="003A36FA"/>
    <w:rsid w:val="003A3852"/>
    <w:rsid w:val="003A52BE"/>
    <w:rsid w:val="003A5C19"/>
    <w:rsid w:val="003A6BAA"/>
    <w:rsid w:val="003A7587"/>
    <w:rsid w:val="003B02D7"/>
    <w:rsid w:val="003B0EA7"/>
    <w:rsid w:val="003B10A5"/>
    <w:rsid w:val="003B12C2"/>
    <w:rsid w:val="003B14F9"/>
    <w:rsid w:val="003B2F58"/>
    <w:rsid w:val="003B42F2"/>
    <w:rsid w:val="003B4760"/>
    <w:rsid w:val="003B4763"/>
    <w:rsid w:val="003B5D27"/>
    <w:rsid w:val="003B62B8"/>
    <w:rsid w:val="003B6389"/>
    <w:rsid w:val="003B7D2D"/>
    <w:rsid w:val="003C0CAD"/>
    <w:rsid w:val="003C1213"/>
    <w:rsid w:val="003C188B"/>
    <w:rsid w:val="003C23AE"/>
    <w:rsid w:val="003C2A52"/>
    <w:rsid w:val="003C51AC"/>
    <w:rsid w:val="003C7134"/>
    <w:rsid w:val="003D4CC1"/>
    <w:rsid w:val="003D5F8B"/>
    <w:rsid w:val="003D6AFE"/>
    <w:rsid w:val="003D6DD0"/>
    <w:rsid w:val="003E03E8"/>
    <w:rsid w:val="003E09FD"/>
    <w:rsid w:val="003E0A43"/>
    <w:rsid w:val="003E180B"/>
    <w:rsid w:val="003E3060"/>
    <w:rsid w:val="003E43AE"/>
    <w:rsid w:val="003E5B28"/>
    <w:rsid w:val="003E655B"/>
    <w:rsid w:val="003E6CEE"/>
    <w:rsid w:val="003F049D"/>
    <w:rsid w:val="003F075C"/>
    <w:rsid w:val="003F226E"/>
    <w:rsid w:val="003F23D4"/>
    <w:rsid w:val="003F2412"/>
    <w:rsid w:val="003F256F"/>
    <w:rsid w:val="003F5280"/>
    <w:rsid w:val="003F5C23"/>
    <w:rsid w:val="00401180"/>
    <w:rsid w:val="00401D3B"/>
    <w:rsid w:val="00402737"/>
    <w:rsid w:val="004033B4"/>
    <w:rsid w:val="00404EF8"/>
    <w:rsid w:val="00404F2C"/>
    <w:rsid w:val="00405A30"/>
    <w:rsid w:val="0040615D"/>
    <w:rsid w:val="00406B91"/>
    <w:rsid w:val="00413664"/>
    <w:rsid w:val="00413B99"/>
    <w:rsid w:val="0041519F"/>
    <w:rsid w:val="00415DFD"/>
    <w:rsid w:val="00417482"/>
    <w:rsid w:val="00420E60"/>
    <w:rsid w:val="00420F7C"/>
    <w:rsid w:val="00421719"/>
    <w:rsid w:val="00421D8A"/>
    <w:rsid w:val="00424C55"/>
    <w:rsid w:val="00424DA1"/>
    <w:rsid w:val="004250C4"/>
    <w:rsid w:val="00425487"/>
    <w:rsid w:val="00427F09"/>
    <w:rsid w:val="00430C88"/>
    <w:rsid w:val="004325D7"/>
    <w:rsid w:val="0043353D"/>
    <w:rsid w:val="004336ED"/>
    <w:rsid w:val="0043389E"/>
    <w:rsid w:val="00433C5F"/>
    <w:rsid w:val="00434AAC"/>
    <w:rsid w:val="0043596F"/>
    <w:rsid w:val="004374C2"/>
    <w:rsid w:val="00441BBB"/>
    <w:rsid w:val="00441DA5"/>
    <w:rsid w:val="00442347"/>
    <w:rsid w:val="00442A13"/>
    <w:rsid w:val="00442E5F"/>
    <w:rsid w:val="004452A8"/>
    <w:rsid w:val="00446F9D"/>
    <w:rsid w:val="004471B6"/>
    <w:rsid w:val="004474AA"/>
    <w:rsid w:val="0045058F"/>
    <w:rsid w:val="00450A09"/>
    <w:rsid w:val="004512D9"/>
    <w:rsid w:val="004515F2"/>
    <w:rsid w:val="004517D3"/>
    <w:rsid w:val="00452DE6"/>
    <w:rsid w:val="004541CA"/>
    <w:rsid w:val="00454F3A"/>
    <w:rsid w:val="004564AB"/>
    <w:rsid w:val="004605D9"/>
    <w:rsid w:val="00460D15"/>
    <w:rsid w:val="00462CE4"/>
    <w:rsid w:val="00462E10"/>
    <w:rsid w:val="00463AEE"/>
    <w:rsid w:val="00464BAD"/>
    <w:rsid w:val="0046545B"/>
    <w:rsid w:val="00465707"/>
    <w:rsid w:val="00465940"/>
    <w:rsid w:val="00465D36"/>
    <w:rsid w:val="0046648D"/>
    <w:rsid w:val="00467200"/>
    <w:rsid w:val="00470375"/>
    <w:rsid w:val="0047110F"/>
    <w:rsid w:val="004728D0"/>
    <w:rsid w:val="00473BBF"/>
    <w:rsid w:val="00473C41"/>
    <w:rsid w:val="00474582"/>
    <w:rsid w:val="00474618"/>
    <w:rsid w:val="0047519A"/>
    <w:rsid w:val="004761DD"/>
    <w:rsid w:val="00476200"/>
    <w:rsid w:val="00476424"/>
    <w:rsid w:val="004776BB"/>
    <w:rsid w:val="004779F1"/>
    <w:rsid w:val="00477E8A"/>
    <w:rsid w:val="00480C18"/>
    <w:rsid w:val="00481FD2"/>
    <w:rsid w:val="004831F1"/>
    <w:rsid w:val="0048333C"/>
    <w:rsid w:val="00486547"/>
    <w:rsid w:val="00487E8D"/>
    <w:rsid w:val="004900FA"/>
    <w:rsid w:val="00491730"/>
    <w:rsid w:val="004929EC"/>
    <w:rsid w:val="00493A23"/>
    <w:rsid w:val="00493ECE"/>
    <w:rsid w:val="0049787E"/>
    <w:rsid w:val="004A0A83"/>
    <w:rsid w:val="004A11EB"/>
    <w:rsid w:val="004A1DE1"/>
    <w:rsid w:val="004A1E3A"/>
    <w:rsid w:val="004A24A8"/>
    <w:rsid w:val="004A3FAC"/>
    <w:rsid w:val="004A459A"/>
    <w:rsid w:val="004A468C"/>
    <w:rsid w:val="004A5E6A"/>
    <w:rsid w:val="004A76D1"/>
    <w:rsid w:val="004A79CD"/>
    <w:rsid w:val="004B0562"/>
    <w:rsid w:val="004B178A"/>
    <w:rsid w:val="004B19E5"/>
    <w:rsid w:val="004B2369"/>
    <w:rsid w:val="004B3103"/>
    <w:rsid w:val="004B343A"/>
    <w:rsid w:val="004B3D10"/>
    <w:rsid w:val="004B4E43"/>
    <w:rsid w:val="004B51B2"/>
    <w:rsid w:val="004B5BD2"/>
    <w:rsid w:val="004B70A5"/>
    <w:rsid w:val="004C110E"/>
    <w:rsid w:val="004C137E"/>
    <w:rsid w:val="004C13F8"/>
    <w:rsid w:val="004C1ED1"/>
    <w:rsid w:val="004C2821"/>
    <w:rsid w:val="004C3EFF"/>
    <w:rsid w:val="004C602F"/>
    <w:rsid w:val="004C71B2"/>
    <w:rsid w:val="004D087C"/>
    <w:rsid w:val="004D4979"/>
    <w:rsid w:val="004D4C8C"/>
    <w:rsid w:val="004D5D5C"/>
    <w:rsid w:val="004D704D"/>
    <w:rsid w:val="004E0471"/>
    <w:rsid w:val="004E0BD3"/>
    <w:rsid w:val="004E0C99"/>
    <w:rsid w:val="004E21EE"/>
    <w:rsid w:val="004E27D7"/>
    <w:rsid w:val="004E5D94"/>
    <w:rsid w:val="004F1F60"/>
    <w:rsid w:val="004F203E"/>
    <w:rsid w:val="004F3929"/>
    <w:rsid w:val="004F3A5E"/>
    <w:rsid w:val="004F4B05"/>
    <w:rsid w:val="004F4DFD"/>
    <w:rsid w:val="004F4EBC"/>
    <w:rsid w:val="004F6419"/>
    <w:rsid w:val="004F6998"/>
    <w:rsid w:val="004F700D"/>
    <w:rsid w:val="00500BE2"/>
    <w:rsid w:val="00501AE9"/>
    <w:rsid w:val="00503D71"/>
    <w:rsid w:val="00505849"/>
    <w:rsid w:val="00505C41"/>
    <w:rsid w:val="00506AC1"/>
    <w:rsid w:val="005074E8"/>
    <w:rsid w:val="0050795B"/>
    <w:rsid w:val="00512CDA"/>
    <w:rsid w:val="00513463"/>
    <w:rsid w:val="0051395F"/>
    <w:rsid w:val="00515673"/>
    <w:rsid w:val="00515D0E"/>
    <w:rsid w:val="00516533"/>
    <w:rsid w:val="005169ED"/>
    <w:rsid w:val="00516F65"/>
    <w:rsid w:val="005178D1"/>
    <w:rsid w:val="00520202"/>
    <w:rsid w:val="0052151D"/>
    <w:rsid w:val="00522632"/>
    <w:rsid w:val="00522AF5"/>
    <w:rsid w:val="00523CB7"/>
    <w:rsid w:val="00524AF2"/>
    <w:rsid w:val="005250E9"/>
    <w:rsid w:val="00525B16"/>
    <w:rsid w:val="005260D6"/>
    <w:rsid w:val="00526D3C"/>
    <w:rsid w:val="0052794A"/>
    <w:rsid w:val="00530738"/>
    <w:rsid w:val="00530E42"/>
    <w:rsid w:val="00531C11"/>
    <w:rsid w:val="00531C74"/>
    <w:rsid w:val="00532117"/>
    <w:rsid w:val="0053235E"/>
    <w:rsid w:val="0053266B"/>
    <w:rsid w:val="0053292E"/>
    <w:rsid w:val="00533D30"/>
    <w:rsid w:val="005350D3"/>
    <w:rsid w:val="005357A3"/>
    <w:rsid w:val="005361EE"/>
    <w:rsid w:val="00536FD6"/>
    <w:rsid w:val="00537368"/>
    <w:rsid w:val="005378A7"/>
    <w:rsid w:val="00537AB9"/>
    <w:rsid w:val="00537AD5"/>
    <w:rsid w:val="00537DC9"/>
    <w:rsid w:val="00537E21"/>
    <w:rsid w:val="00537FC5"/>
    <w:rsid w:val="0054028A"/>
    <w:rsid w:val="005402DD"/>
    <w:rsid w:val="00541306"/>
    <w:rsid w:val="00541FC4"/>
    <w:rsid w:val="005425D6"/>
    <w:rsid w:val="00544CC5"/>
    <w:rsid w:val="00546355"/>
    <w:rsid w:val="00547034"/>
    <w:rsid w:val="00553AE2"/>
    <w:rsid w:val="005541BC"/>
    <w:rsid w:val="005555E2"/>
    <w:rsid w:val="00555F18"/>
    <w:rsid w:val="005560FB"/>
    <w:rsid w:val="00557767"/>
    <w:rsid w:val="0056009D"/>
    <w:rsid w:val="0056028F"/>
    <w:rsid w:val="0056221B"/>
    <w:rsid w:val="00562516"/>
    <w:rsid w:val="00563556"/>
    <w:rsid w:val="0056394B"/>
    <w:rsid w:val="0056650A"/>
    <w:rsid w:val="005676F2"/>
    <w:rsid w:val="0057074B"/>
    <w:rsid w:val="00570C2D"/>
    <w:rsid w:val="00570F04"/>
    <w:rsid w:val="005714CE"/>
    <w:rsid w:val="00572C54"/>
    <w:rsid w:val="00573BD3"/>
    <w:rsid w:val="00577DE6"/>
    <w:rsid w:val="00580AE2"/>
    <w:rsid w:val="005852C3"/>
    <w:rsid w:val="00585540"/>
    <w:rsid w:val="005869FF"/>
    <w:rsid w:val="00590880"/>
    <w:rsid w:val="005916E0"/>
    <w:rsid w:val="00592453"/>
    <w:rsid w:val="005924D0"/>
    <w:rsid w:val="00593B7C"/>
    <w:rsid w:val="00593FBA"/>
    <w:rsid w:val="00595DC7"/>
    <w:rsid w:val="005962B2"/>
    <w:rsid w:val="00596373"/>
    <w:rsid w:val="00596E6D"/>
    <w:rsid w:val="0059773A"/>
    <w:rsid w:val="00597DC0"/>
    <w:rsid w:val="00597F97"/>
    <w:rsid w:val="005A1746"/>
    <w:rsid w:val="005A2422"/>
    <w:rsid w:val="005A24EC"/>
    <w:rsid w:val="005A37B0"/>
    <w:rsid w:val="005A3A81"/>
    <w:rsid w:val="005A693D"/>
    <w:rsid w:val="005A7468"/>
    <w:rsid w:val="005B00C1"/>
    <w:rsid w:val="005B032C"/>
    <w:rsid w:val="005B0481"/>
    <w:rsid w:val="005B0D37"/>
    <w:rsid w:val="005B1E7B"/>
    <w:rsid w:val="005B252D"/>
    <w:rsid w:val="005B42D2"/>
    <w:rsid w:val="005B6459"/>
    <w:rsid w:val="005B6C5C"/>
    <w:rsid w:val="005B6F24"/>
    <w:rsid w:val="005B7B45"/>
    <w:rsid w:val="005C0777"/>
    <w:rsid w:val="005C0F06"/>
    <w:rsid w:val="005C23CF"/>
    <w:rsid w:val="005C3178"/>
    <w:rsid w:val="005C4D90"/>
    <w:rsid w:val="005C5182"/>
    <w:rsid w:val="005C5C98"/>
    <w:rsid w:val="005C671D"/>
    <w:rsid w:val="005C7751"/>
    <w:rsid w:val="005C7D7C"/>
    <w:rsid w:val="005D20B4"/>
    <w:rsid w:val="005D28BD"/>
    <w:rsid w:val="005D45B0"/>
    <w:rsid w:val="005D4BDF"/>
    <w:rsid w:val="005D61F1"/>
    <w:rsid w:val="005D7DB8"/>
    <w:rsid w:val="005E0215"/>
    <w:rsid w:val="005E13F3"/>
    <w:rsid w:val="005E1E08"/>
    <w:rsid w:val="005E2636"/>
    <w:rsid w:val="005E4179"/>
    <w:rsid w:val="005E4D1E"/>
    <w:rsid w:val="005E5984"/>
    <w:rsid w:val="005E63C7"/>
    <w:rsid w:val="005E69B8"/>
    <w:rsid w:val="005E6A0E"/>
    <w:rsid w:val="005F05D2"/>
    <w:rsid w:val="005F1CFC"/>
    <w:rsid w:val="005F299C"/>
    <w:rsid w:val="005F334A"/>
    <w:rsid w:val="005F41B0"/>
    <w:rsid w:val="005F4775"/>
    <w:rsid w:val="005F4A83"/>
    <w:rsid w:val="005F5843"/>
    <w:rsid w:val="005F65EE"/>
    <w:rsid w:val="005F6AE7"/>
    <w:rsid w:val="005F7722"/>
    <w:rsid w:val="005F791C"/>
    <w:rsid w:val="00600E7E"/>
    <w:rsid w:val="00603126"/>
    <w:rsid w:val="006043D0"/>
    <w:rsid w:val="0060470C"/>
    <w:rsid w:val="00605C0A"/>
    <w:rsid w:val="00605FFE"/>
    <w:rsid w:val="00606474"/>
    <w:rsid w:val="006065C5"/>
    <w:rsid w:val="00606DFF"/>
    <w:rsid w:val="006077B7"/>
    <w:rsid w:val="006102E5"/>
    <w:rsid w:val="00612008"/>
    <w:rsid w:val="00612128"/>
    <w:rsid w:val="00612E67"/>
    <w:rsid w:val="006141C8"/>
    <w:rsid w:val="00614A51"/>
    <w:rsid w:val="006162CC"/>
    <w:rsid w:val="00616305"/>
    <w:rsid w:val="00616D82"/>
    <w:rsid w:val="006177B9"/>
    <w:rsid w:val="00617C4B"/>
    <w:rsid w:val="00621AED"/>
    <w:rsid w:val="00621EC5"/>
    <w:rsid w:val="006223F2"/>
    <w:rsid w:val="00622F16"/>
    <w:rsid w:val="00622FF4"/>
    <w:rsid w:val="006237F7"/>
    <w:rsid w:val="0062408D"/>
    <w:rsid w:val="006252FA"/>
    <w:rsid w:val="00625D55"/>
    <w:rsid w:val="0062743D"/>
    <w:rsid w:val="006276C6"/>
    <w:rsid w:val="00630093"/>
    <w:rsid w:val="00630AF3"/>
    <w:rsid w:val="006310AF"/>
    <w:rsid w:val="00634436"/>
    <w:rsid w:val="00635E17"/>
    <w:rsid w:val="00636382"/>
    <w:rsid w:val="00636A3A"/>
    <w:rsid w:val="0063716E"/>
    <w:rsid w:val="00637804"/>
    <w:rsid w:val="0063784F"/>
    <w:rsid w:val="00637C66"/>
    <w:rsid w:val="006414D5"/>
    <w:rsid w:val="00641900"/>
    <w:rsid w:val="00643AFA"/>
    <w:rsid w:val="00643C07"/>
    <w:rsid w:val="00646130"/>
    <w:rsid w:val="00646E50"/>
    <w:rsid w:val="006471B8"/>
    <w:rsid w:val="00650804"/>
    <w:rsid w:val="006514B7"/>
    <w:rsid w:val="00651E7F"/>
    <w:rsid w:val="00654E9A"/>
    <w:rsid w:val="006550D9"/>
    <w:rsid w:val="00657248"/>
    <w:rsid w:val="00657458"/>
    <w:rsid w:val="00657625"/>
    <w:rsid w:val="00657ED7"/>
    <w:rsid w:val="006626C8"/>
    <w:rsid w:val="0066333F"/>
    <w:rsid w:val="00665210"/>
    <w:rsid w:val="006674A1"/>
    <w:rsid w:val="006700BB"/>
    <w:rsid w:val="00670FE2"/>
    <w:rsid w:val="00671A8D"/>
    <w:rsid w:val="00672838"/>
    <w:rsid w:val="006743B1"/>
    <w:rsid w:val="00674A8B"/>
    <w:rsid w:val="00674C57"/>
    <w:rsid w:val="006753DD"/>
    <w:rsid w:val="006754A9"/>
    <w:rsid w:val="0067562A"/>
    <w:rsid w:val="006765DB"/>
    <w:rsid w:val="006766A5"/>
    <w:rsid w:val="00677EF1"/>
    <w:rsid w:val="0068043B"/>
    <w:rsid w:val="0068080F"/>
    <w:rsid w:val="00680B8E"/>
    <w:rsid w:val="0068158B"/>
    <w:rsid w:val="00681E06"/>
    <w:rsid w:val="00681FE7"/>
    <w:rsid w:val="00683462"/>
    <w:rsid w:val="00683D4F"/>
    <w:rsid w:val="00684D22"/>
    <w:rsid w:val="00686908"/>
    <w:rsid w:val="0068730E"/>
    <w:rsid w:val="00687E0E"/>
    <w:rsid w:val="00691FB9"/>
    <w:rsid w:val="006928C5"/>
    <w:rsid w:val="00693D22"/>
    <w:rsid w:val="006A29D3"/>
    <w:rsid w:val="006A3168"/>
    <w:rsid w:val="006A3DA7"/>
    <w:rsid w:val="006A4753"/>
    <w:rsid w:val="006A56D3"/>
    <w:rsid w:val="006A60E2"/>
    <w:rsid w:val="006A6448"/>
    <w:rsid w:val="006A749F"/>
    <w:rsid w:val="006B048C"/>
    <w:rsid w:val="006B09DD"/>
    <w:rsid w:val="006B1100"/>
    <w:rsid w:val="006B13BA"/>
    <w:rsid w:val="006B15E3"/>
    <w:rsid w:val="006B16B9"/>
    <w:rsid w:val="006B3C19"/>
    <w:rsid w:val="006B4A87"/>
    <w:rsid w:val="006B580D"/>
    <w:rsid w:val="006B5FAC"/>
    <w:rsid w:val="006B6E06"/>
    <w:rsid w:val="006C03E9"/>
    <w:rsid w:val="006C0A96"/>
    <w:rsid w:val="006C0D44"/>
    <w:rsid w:val="006C4C60"/>
    <w:rsid w:val="006C552B"/>
    <w:rsid w:val="006D0684"/>
    <w:rsid w:val="006D0EAD"/>
    <w:rsid w:val="006D2FCA"/>
    <w:rsid w:val="006D4114"/>
    <w:rsid w:val="006D4EB4"/>
    <w:rsid w:val="006D57D1"/>
    <w:rsid w:val="006D60E4"/>
    <w:rsid w:val="006D703E"/>
    <w:rsid w:val="006E0283"/>
    <w:rsid w:val="006E2192"/>
    <w:rsid w:val="006E2403"/>
    <w:rsid w:val="006E2D23"/>
    <w:rsid w:val="006E3065"/>
    <w:rsid w:val="006E378E"/>
    <w:rsid w:val="006E3AEE"/>
    <w:rsid w:val="006E5DB4"/>
    <w:rsid w:val="006E5EED"/>
    <w:rsid w:val="006E66F9"/>
    <w:rsid w:val="006E6CAA"/>
    <w:rsid w:val="006E70EF"/>
    <w:rsid w:val="006F02C5"/>
    <w:rsid w:val="006F216B"/>
    <w:rsid w:val="006F3BA5"/>
    <w:rsid w:val="006F555E"/>
    <w:rsid w:val="006F6626"/>
    <w:rsid w:val="00700786"/>
    <w:rsid w:val="00700F46"/>
    <w:rsid w:val="00702816"/>
    <w:rsid w:val="007033FF"/>
    <w:rsid w:val="007048DD"/>
    <w:rsid w:val="007066BB"/>
    <w:rsid w:val="00706722"/>
    <w:rsid w:val="007067DB"/>
    <w:rsid w:val="0070701F"/>
    <w:rsid w:val="00707C48"/>
    <w:rsid w:val="0071116A"/>
    <w:rsid w:val="0071205E"/>
    <w:rsid w:val="007121B5"/>
    <w:rsid w:val="00713E12"/>
    <w:rsid w:val="0071477A"/>
    <w:rsid w:val="00714A64"/>
    <w:rsid w:val="00714E4C"/>
    <w:rsid w:val="00715401"/>
    <w:rsid w:val="007166CB"/>
    <w:rsid w:val="00717187"/>
    <w:rsid w:val="007203EA"/>
    <w:rsid w:val="00720E42"/>
    <w:rsid w:val="00720EEB"/>
    <w:rsid w:val="00720EF8"/>
    <w:rsid w:val="0072386B"/>
    <w:rsid w:val="00723899"/>
    <w:rsid w:val="00723F63"/>
    <w:rsid w:val="00724406"/>
    <w:rsid w:val="00724D6F"/>
    <w:rsid w:val="0072539E"/>
    <w:rsid w:val="007255E0"/>
    <w:rsid w:val="00725CA2"/>
    <w:rsid w:val="00726D8E"/>
    <w:rsid w:val="007311DA"/>
    <w:rsid w:val="0073459C"/>
    <w:rsid w:val="00734E03"/>
    <w:rsid w:val="007351EF"/>
    <w:rsid w:val="00735F0D"/>
    <w:rsid w:val="00737BAE"/>
    <w:rsid w:val="0074076E"/>
    <w:rsid w:val="00740903"/>
    <w:rsid w:val="00740E8E"/>
    <w:rsid w:val="0074112C"/>
    <w:rsid w:val="007420E2"/>
    <w:rsid w:val="007426AA"/>
    <w:rsid w:val="007432DF"/>
    <w:rsid w:val="00743D4F"/>
    <w:rsid w:val="0074447E"/>
    <w:rsid w:val="00745149"/>
    <w:rsid w:val="007454F0"/>
    <w:rsid w:val="00745A2C"/>
    <w:rsid w:val="00747D1D"/>
    <w:rsid w:val="00751C9C"/>
    <w:rsid w:val="00752CFC"/>
    <w:rsid w:val="00753A1A"/>
    <w:rsid w:val="00754637"/>
    <w:rsid w:val="00754759"/>
    <w:rsid w:val="00754F04"/>
    <w:rsid w:val="007550E3"/>
    <w:rsid w:val="00755531"/>
    <w:rsid w:val="00755CDD"/>
    <w:rsid w:val="00757873"/>
    <w:rsid w:val="00757B9C"/>
    <w:rsid w:val="00757BDC"/>
    <w:rsid w:val="00757EB6"/>
    <w:rsid w:val="00760E95"/>
    <w:rsid w:val="007615B5"/>
    <w:rsid w:val="00762D05"/>
    <w:rsid w:val="007638D5"/>
    <w:rsid w:val="007653B8"/>
    <w:rsid w:val="00765559"/>
    <w:rsid w:val="00767989"/>
    <w:rsid w:val="00767E9C"/>
    <w:rsid w:val="007703A6"/>
    <w:rsid w:val="00770796"/>
    <w:rsid w:val="00770A9E"/>
    <w:rsid w:val="00772129"/>
    <w:rsid w:val="00772849"/>
    <w:rsid w:val="007747A8"/>
    <w:rsid w:val="00774CC9"/>
    <w:rsid w:val="00776892"/>
    <w:rsid w:val="00776DC4"/>
    <w:rsid w:val="00777B67"/>
    <w:rsid w:val="0078130B"/>
    <w:rsid w:val="0078201F"/>
    <w:rsid w:val="0078202F"/>
    <w:rsid w:val="007836F3"/>
    <w:rsid w:val="00783899"/>
    <w:rsid w:val="00783DAA"/>
    <w:rsid w:val="00786291"/>
    <w:rsid w:val="00786470"/>
    <w:rsid w:val="007867DD"/>
    <w:rsid w:val="00786D20"/>
    <w:rsid w:val="0079078D"/>
    <w:rsid w:val="007921BF"/>
    <w:rsid w:val="007933E6"/>
    <w:rsid w:val="007943C2"/>
    <w:rsid w:val="00794C37"/>
    <w:rsid w:val="00796298"/>
    <w:rsid w:val="0079640D"/>
    <w:rsid w:val="00796AEC"/>
    <w:rsid w:val="00796B94"/>
    <w:rsid w:val="0079781E"/>
    <w:rsid w:val="00797A24"/>
    <w:rsid w:val="007A0589"/>
    <w:rsid w:val="007A0FAA"/>
    <w:rsid w:val="007A1C21"/>
    <w:rsid w:val="007A2791"/>
    <w:rsid w:val="007A2BD5"/>
    <w:rsid w:val="007A3B6C"/>
    <w:rsid w:val="007A43AF"/>
    <w:rsid w:val="007A48D3"/>
    <w:rsid w:val="007A525B"/>
    <w:rsid w:val="007A63A0"/>
    <w:rsid w:val="007B1E9B"/>
    <w:rsid w:val="007B397B"/>
    <w:rsid w:val="007B3A9C"/>
    <w:rsid w:val="007B5600"/>
    <w:rsid w:val="007B57B8"/>
    <w:rsid w:val="007B66E0"/>
    <w:rsid w:val="007B7B8D"/>
    <w:rsid w:val="007C064A"/>
    <w:rsid w:val="007C23A3"/>
    <w:rsid w:val="007C3631"/>
    <w:rsid w:val="007C3854"/>
    <w:rsid w:val="007C4027"/>
    <w:rsid w:val="007C4857"/>
    <w:rsid w:val="007C602D"/>
    <w:rsid w:val="007C67C8"/>
    <w:rsid w:val="007D037E"/>
    <w:rsid w:val="007D0DAD"/>
    <w:rsid w:val="007D0ECC"/>
    <w:rsid w:val="007D1DE8"/>
    <w:rsid w:val="007D2E79"/>
    <w:rsid w:val="007D4AD0"/>
    <w:rsid w:val="007D5D0D"/>
    <w:rsid w:val="007E09D9"/>
    <w:rsid w:val="007E114E"/>
    <w:rsid w:val="007E523F"/>
    <w:rsid w:val="007E64C6"/>
    <w:rsid w:val="007E752B"/>
    <w:rsid w:val="007F6211"/>
    <w:rsid w:val="007F7BCD"/>
    <w:rsid w:val="00800242"/>
    <w:rsid w:val="008005FE"/>
    <w:rsid w:val="008008CF"/>
    <w:rsid w:val="00802375"/>
    <w:rsid w:val="0080340C"/>
    <w:rsid w:val="00803850"/>
    <w:rsid w:val="00803E89"/>
    <w:rsid w:val="0080428A"/>
    <w:rsid w:val="00804AB6"/>
    <w:rsid w:val="00805C72"/>
    <w:rsid w:val="008062B3"/>
    <w:rsid w:val="008074CA"/>
    <w:rsid w:val="00807931"/>
    <w:rsid w:val="0081009E"/>
    <w:rsid w:val="00810E74"/>
    <w:rsid w:val="00813B78"/>
    <w:rsid w:val="00817261"/>
    <w:rsid w:val="00821438"/>
    <w:rsid w:val="008219D9"/>
    <w:rsid w:val="008223DF"/>
    <w:rsid w:val="00822A41"/>
    <w:rsid w:val="00822CAE"/>
    <w:rsid w:val="00825F95"/>
    <w:rsid w:val="0083030A"/>
    <w:rsid w:val="00830426"/>
    <w:rsid w:val="00831243"/>
    <w:rsid w:val="008313A4"/>
    <w:rsid w:val="00832171"/>
    <w:rsid w:val="008322F8"/>
    <w:rsid w:val="0083435D"/>
    <w:rsid w:val="00836EF6"/>
    <w:rsid w:val="00837062"/>
    <w:rsid w:val="0083716A"/>
    <w:rsid w:val="0083724A"/>
    <w:rsid w:val="008374F3"/>
    <w:rsid w:val="00837E05"/>
    <w:rsid w:val="008406F2"/>
    <w:rsid w:val="00840B2D"/>
    <w:rsid w:val="00841405"/>
    <w:rsid w:val="00842D98"/>
    <w:rsid w:val="008446E3"/>
    <w:rsid w:val="00844F2D"/>
    <w:rsid w:val="008454B2"/>
    <w:rsid w:val="0084571C"/>
    <w:rsid w:val="008458FD"/>
    <w:rsid w:val="00846B8D"/>
    <w:rsid w:val="0085353E"/>
    <w:rsid w:val="00855876"/>
    <w:rsid w:val="00855BD3"/>
    <w:rsid w:val="00855CD7"/>
    <w:rsid w:val="0085687D"/>
    <w:rsid w:val="008577A4"/>
    <w:rsid w:val="00857B60"/>
    <w:rsid w:val="0086224F"/>
    <w:rsid w:val="00862F92"/>
    <w:rsid w:val="00863234"/>
    <w:rsid w:val="008635AB"/>
    <w:rsid w:val="00865508"/>
    <w:rsid w:val="00865A26"/>
    <w:rsid w:val="008660B8"/>
    <w:rsid w:val="00866AE9"/>
    <w:rsid w:val="0086745C"/>
    <w:rsid w:val="00867C0C"/>
    <w:rsid w:val="0087064A"/>
    <w:rsid w:val="008709F8"/>
    <w:rsid w:val="00871AF1"/>
    <w:rsid w:val="008727C1"/>
    <w:rsid w:val="008728F1"/>
    <w:rsid w:val="008742A6"/>
    <w:rsid w:val="008744CA"/>
    <w:rsid w:val="008758B1"/>
    <w:rsid w:val="00876DCE"/>
    <w:rsid w:val="00877C29"/>
    <w:rsid w:val="00881768"/>
    <w:rsid w:val="008839A1"/>
    <w:rsid w:val="00885459"/>
    <w:rsid w:val="0088622E"/>
    <w:rsid w:val="0088773A"/>
    <w:rsid w:val="00890496"/>
    <w:rsid w:val="00892184"/>
    <w:rsid w:val="008950F8"/>
    <w:rsid w:val="00895FC5"/>
    <w:rsid w:val="008973A7"/>
    <w:rsid w:val="008A0752"/>
    <w:rsid w:val="008A0AA2"/>
    <w:rsid w:val="008A0B60"/>
    <w:rsid w:val="008A1BFE"/>
    <w:rsid w:val="008A2BB5"/>
    <w:rsid w:val="008A37FD"/>
    <w:rsid w:val="008A64BD"/>
    <w:rsid w:val="008A6B63"/>
    <w:rsid w:val="008A6CB7"/>
    <w:rsid w:val="008A7345"/>
    <w:rsid w:val="008B1445"/>
    <w:rsid w:val="008B3BE6"/>
    <w:rsid w:val="008B3E5C"/>
    <w:rsid w:val="008B4513"/>
    <w:rsid w:val="008B5407"/>
    <w:rsid w:val="008B5969"/>
    <w:rsid w:val="008B6E53"/>
    <w:rsid w:val="008C0B79"/>
    <w:rsid w:val="008C1810"/>
    <w:rsid w:val="008C1A11"/>
    <w:rsid w:val="008C24B7"/>
    <w:rsid w:val="008C7204"/>
    <w:rsid w:val="008C7568"/>
    <w:rsid w:val="008C7BC7"/>
    <w:rsid w:val="008D5879"/>
    <w:rsid w:val="008D5B82"/>
    <w:rsid w:val="008D5D2C"/>
    <w:rsid w:val="008D6050"/>
    <w:rsid w:val="008D6357"/>
    <w:rsid w:val="008D6D21"/>
    <w:rsid w:val="008D6DD4"/>
    <w:rsid w:val="008E0968"/>
    <w:rsid w:val="008E0A59"/>
    <w:rsid w:val="008E0DBA"/>
    <w:rsid w:val="008E1078"/>
    <w:rsid w:val="008E12E8"/>
    <w:rsid w:val="008E1444"/>
    <w:rsid w:val="008E1DD5"/>
    <w:rsid w:val="008E2412"/>
    <w:rsid w:val="008E2A64"/>
    <w:rsid w:val="008E3C59"/>
    <w:rsid w:val="008E4A64"/>
    <w:rsid w:val="008E6D5E"/>
    <w:rsid w:val="008E7071"/>
    <w:rsid w:val="008E7219"/>
    <w:rsid w:val="008F0553"/>
    <w:rsid w:val="008F0B8E"/>
    <w:rsid w:val="008F0EA8"/>
    <w:rsid w:val="008F131D"/>
    <w:rsid w:val="008F2046"/>
    <w:rsid w:val="008F213E"/>
    <w:rsid w:val="008F3686"/>
    <w:rsid w:val="008F4295"/>
    <w:rsid w:val="008F55B4"/>
    <w:rsid w:val="00900286"/>
    <w:rsid w:val="00900309"/>
    <w:rsid w:val="00901D3B"/>
    <w:rsid w:val="00901FDA"/>
    <w:rsid w:val="009030C1"/>
    <w:rsid w:val="0090399D"/>
    <w:rsid w:val="00904A7E"/>
    <w:rsid w:val="00904CDC"/>
    <w:rsid w:val="00905E25"/>
    <w:rsid w:val="00906697"/>
    <w:rsid w:val="00906D26"/>
    <w:rsid w:val="00910A5E"/>
    <w:rsid w:val="0091380B"/>
    <w:rsid w:val="00913E8F"/>
    <w:rsid w:val="00914219"/>
    <w:rsid w:val="009162C2"/>
    <w:rsid w:val="00917910"/>
    <w:rsid w:val="00921C34"/>
    <w:rsid w:val="009225F0"/>
    <w:rsid w:val="00924EAB"/>
    <w:rsid w:val="00925872"/>
    <w:rsid w:val="00925985"/>
    <w:rsid w:val="00926E4D"/>
    <w:rsid w:val="00927CE0"/>
    <w:rsid w:val="00931D8B"/>
    <w:rsid w:val="00935C62"/>
    <w:rsid w:val="00935CA9"/>
    <w:rsid w:val="00936636"/>
    <w:rsid w:val="00936B7C"/>
    <w:rsid w:val="009370FA"/>
    <w:rsid w:val="009372E8"/>
    <w:rsid w:val="00937424"/>
    <w:rsid w:val="0094085F"/>
    <w:rsid w:val="00940B03"/>
    <w:rsid w:val="00941B0D"/>
    <w:rsid w:val="00941E5B"/>
    <w:rsid w:val="00942A86"/>
    <w:rsid w:val="00943A6D"/>
    <w:rsid w:val="00943F44"/>
    <w:rsid w:val="00944F59"/>
    <w:rsid w:val="00945025"/>
    <w:rsid w:val="00945057"/>
    <w:rsid w:val="009468D8"/>
    <w:rsid w:val="00946923"/>
    <w:rsid w:val="00947064"/>
    <w:rsid w:val="00947357"/>
    <w:rsid w:val="00947887"/>
    <w:rsid w:val="00947C5D"/>
    <w:rsid w:val="00947DA1"/>
    <w:rsid w:val="00947F1F"/>
    <w:rsid w:val="00950AFA"/>
    <w:rsid w:val="00950B56"/>
    <w:rsid w:val="00951521"/>
    <w:rsid w:val="009518E5"/>
    <w:rsid w:val="00951F02"/>
    <w:rsid w:val="0095390A"/>
    <w:rsid w:val="00953D1B"/>
    <w:rsid w:val="009547DE"/>
    <w:rsid w:val="00960237"/>
    <w:rsid w:val="009614A8"/>
    <w:rsid w:val="00961E70"/>
    <w:rsid w:val="0096234B"/>
    <w:rsid w:val="00965B83"/>
    <w:rsid w:val="00966B4A"/>
    <w:rsid w:val="0096736B"/>
    <w:rsid w:val="009725AC"/>
    <w:rsid w:val="00974265"/>
    <w:rsid w:val="009756D4"/>
    <w:rsid w:val="0097646D"/>
    <w:rsid w:val="009764E0"/>
    <w:rsid w:val="00980403"/>
    <w:rsid w:val="009818B3"/>
    <w:rsid w:val="00984C09"/>
    <w:rsid w:val="00990366"/>
    <w:rsid w:val="00990EDB"/>
    <w:rsid w:val="00990FDE"/>
    <w:rsid w:val="00991602"/>
    <w:rsid w:val="00991721"/>
    <w:rsid w:val="00991893"/>
    <w:rsid w:val="00993C8C"/>
    <w:rsid w:val="0099412F"/>
    <w:rsid w:val="00994DE3"/>
    <w:rsid w:val="009950C9"/>
    <w:rsid w:val="009956B2"/>
    <w:rsid w:val="00997762"/>
    <w:rsid w:val="009A0157"/>
    <w:rsid w:val="009A01EE"/>
    <w:rsid w:val="009A1A35"/>
    <w:rsid w:val="009A25D2"/>
    <w:rsid w:val="009A5315"/>
    <w:rsid w:val="009A5AA5"/>
    <w:rsid w:val="009A7563"/>
    <w:rsid w:val="009B09B3"/>
    <w:rsid w:val="009B0F97"/>
    <w:rsid w:val="009B1E9E"/>
    <w:rsid w:val="009B25F8"/>
    <w:rsid w:val="009B4A71"/>
    <w:rsid w:val="009B6E6A"/>
    <w:rsid w:val="009C184D"/>
    <w:rsid w:val="009C1D9D"/>
    <w:rsid w:val="009C272B"/>
    <w:rsid w:val="009C2774"/>
    <w:rsid w:val="009C303B"/>
    <w:rsid w:val="009C42EE"/>
    <w:rsid w:val="009C45F4"/>
    <w:rsid w:val="009C69E0"/>
    <w:rsid w:val="009C722D"/>
    <w:rsid w:val="009C7317"/>
    <w:rsid w:val="009D0281"/>
    <w:rsid w:val="009D2D43"/>
    <w:rsid w:val="009D3768"/>
    <w:rsid w:val="009D43A7"/>
    <w:rsid w:val="009D4B11"/>
    <w:rsid w:val="009D5404"/>
    <w:rsid w:val="009D5437"/>
    <w:rsid w:val="009D5830"/>
    <w:rsid w:val="009D5877"/>
    <w:rsid w:val="009D5BD5"/>
    <w:rsid w:val="009D5DEA"/>
    <w:rsid w:val="009D7F33"/>
    <w:rsid w:val="009E0DBF"/>
    <w:rsid w:val="009E1ACF"/>
    <w:rsid w:val="009E3281"/>
    <w:rsid w:val="009E3537"/>
    <w:rsid w:val="009E5F53"/>
    <w:rsid w:val="009E722E"/>
    <w:rsid w:val="009E773E"/>
    <w:rsid w:val="009F17B7"/>
    <w:rsid w:val="009F1DA2"/>
    <w:rsid w:val="009F2956"/>
    <w:rsid w:val="009F3E91"/>
    <w:rsid w:val="009F4559"/>
    <w:rsid w:val="009F4F97"/>
    <w:rsid w:val="00A0273D"/>
    <w:rsid w:val="00A02A92"/>
    <w:rsid w:val="00A02ECA"/>
    <w:rsid w:val="00A04A79"/>
    <w:rsid w:val="00A04A99"/>
    <w:rsid w:val="00A0547C"/>
    <w:rsid w:val="00A06030"/>
    <w:rsid w:val="00A062EA"/>
    <w:rsid w:val="00A0676D"/>
    <w:rsid w:val="00A107BD"/>
    <w:rsid w:val="00A1083B"/>
    <w:rsid w:val="00A11A0E"/>
    <w:rsid w:val="00A122A8"/>
    <w:rsid w:val="00A125FF"/>
    <w:rsid w:val="00A12C3B"/>
    <w:rsid w:val="00A13503"/>
    <w:rsid w:val="00A148C3"/>
    <w:rsid w:val="00A1582E"/>
    <w:rsid w:val="00A17B9A"/>
    <w:rsid w:val="00A20A4E"/>
    <w:rsid w:val="00A20EED"/>
    <w:rsid w:val="00A21A57"/>
    <w:rsid w:val="00A24A6C"/>
    <w:rsid w:val="00A2502E"/>
    <w:rsid w:val="00A27D1B"/>
    <w:rsid w:val="00A30770"/>
    <w:rsid w:val="00A30805"/>
    <w:rsid w:val="00A31297"/>
    <w:rsid w:val="00A327A0"/>
    <w:rsid w:val="00A335B1"/>
    <w:rsid w:val="00A33BB8"/>
    <w:rsid w:val="00A35900"/>
    <w:rsid w:val="00A36730"/>
    <w:rsid w:val="00A3673D"/>
    <w:rsid w:val="00A36BCB"/>
    <w:rsid w:val="00A37C28"/>
    <w:rsid w:val="00A405E1"/>
    <w:rsid w:val="00A40D28"/>
    <w:rsid w:val="00A4293C"/>
    <w:rsid w:val="00A434CC"/>
    <w:rsid w:val="00A43DBB"/>
    <w:rsid w:val="00A451DF"/>
    <w:rsid w:val="00A453A7"/>
    <w:rsid w:val="00A455AD"/>
    <w:rsid w:val="00A46409"/>
    <w:rsid w:val="00A47366"/>
    <w:rsid w:val="00A47995"/>
    <w:rsid w:val="00A50878"/>
    <w:rsid w:val="00A5176B"/>
    <w:rsid w:val="00A51FA8"/>
    <w:rsid w:val="00A52E1C"/>
    <w:rsid w:val="00A56E03"/>
    <w:rsid w:val="00A570E9"/>
    <w:rsid w:val="00A60BA8"/>
    <w:rsid w:val="00A6124A"/>
    <w:rsid w:val="00A6199A"/>
    <w:rsid w:val="00A67179"/>
    <w:rsid w:val="00A70C73"/>
    <w:rsid w:val="00A71F77"/>
    <w:rsid w:val="00A744EA"/>
    <w:rsid w:val="00A753A8"/>
    <w:rsid w:val="00A75A8A"/>
    <w:rsid w:val="00A75B86"/>
    <w:rsid w:val="00A76C4A"/>
    <w:rsid w:val="00A76F5D"/>
    <w:rsid w:val="00A80330"/>
    <w:rsid w:val="00A80469"/>
    <w:rsid w:val="00A809BD"/>
    <w:rsid w:val="00A80F77"/>
    <w:rsid w:val="00A80FA8"/>
    <w:rsid w:val="00A80FBA"/>
    <w:rsid w:val="00A8326B"/>
    <w:rsid w:val="00A8453A"/>
    <w:rsid w:val="00A8685A"/>
    <w:rsid w:val="00A87F04"/>
    <w:rsid w:val="00A9148B"/>
    <w:rsid w:val="00A91A9F"/>
    <w:rsid w:val="00A93FF5"/>
    <w:rsid w:val="00A9496B"/>
    <w:rsid w:val="00A95939"/>
    <w:rsid w:val="00A95C78"/>
    <w:rsid w:val="00A95DD4"/>
    <w:rsid w:val="00A96E38"/>
    <w:rsid w:val="00AA169F"/>
    <w:rsid w:val="00AA190B"/>
    <w:rsid w:val="00AA195C"/>
    <w:rsid w:val="00AA23CB"/>
    <w:rsid w:val="00AA25E7"/>
    <w:rsid w:val="00AA2F33"/>
    <w:rsid w:val="00AA4089"/>
    <w:rsid w:val="00AA6557"/>
    <w:rsid w:val="00AA6D71"/>
    <w:rsid w:val="00AA7273"/>
    <w:rsid w:val="00AA7F43"/>
    <w:rsid w:val="00AB04F8"/>
    <w:rsid w:val="00AB0902"/>
    <w:rsid w:val="00AB1760"/>
    <w:rsid w:val="00AB2189"/>
    <w:rsid w:val="00AB24E2"/>
    <w:rsid w:val="00AB2B70"/>
    <w:rsid w:val="00AB3B14"/>
    <w:rsid w:val="00AB4762"/>
    <w:rsid w:val="00AB611F"/>
    <w:rsid w:val="00AB614D"/>
    <w:rsid w:val="00AC0899"/>
    <w:rsid w:val="00AC18B9"/>
    <w:rsid w:val="00AC2A81"/>
    <w:rsid w:val="00AC314F"/>
    <w:rsid w:val="00AC31B5"/>
    <w:rsid w:val="00AC4C8D"/>
    <w:rsid w:val="00AC64B0"/>
    <w:rsid w:val="00AC67E0"/>
    <w:rsid w:val="00AD0968"/>
    <w:rsid w:val="00AD3092"/>
    <w:rsid w:val="00AD4D84"/>
    <w:rsid w:val="00AD51B7"/>
    <w:rsid w:val="00AD5328"/>
    <w:rsid w:val="00AD65B2"/>
    <w:rsid w:val="00AD6FF8"/>
    <w:rsid w:val="00AE133B"/>
    <w:rsid w:val="00AE15EB"/>
    <w:rsid w:val="00AE2FB1"/>
    <w:rsid w:val="00AE4738"/>
    <w:rsid w:val="00AE5E03"/>
    <w:rsid w:val="00AE6217"/>
    <w:rsid w:val="00AF30C9"/>
    <w:rsid w:val="00AF3D05"/>
    <w:rsid w:val="00AF44BE"/>
    <w:rsid w:val="00AF5F84"/>
    <w:rsid w:val="00AF68DE"/>
    <w:rsid w:val="00AF6ED3"/>
    <w:rsid w:val="00B00511"/>
    <w:rsid w:val="00B00681"/>
    <w:rsid w:val="00B00F3D"/>
    <w:rsid w:val="00B026EF"/>
    <w:rsid w:val="00B03876"/>
    <w:rsid w:val="00B04206"/>
    <w:rsid w:val="00B057ED"/>
    <w:rsid w:val="00B078E9"/>
    <w:rsid w:val="00B105B3"/>
    <w:rsid w:val="00B107C2"/>
    <w:rsid w:val="00B10FD4"/>
    <w:rsid w:val="00B11831"/>
    <w:rsid w:val="00B120AF"/>
    <w:rsid w:val="00B12F77"/>
    <w:rsid w:val="00B1433E"/>
    <w:rsid w:val="00B14505"/>
    <w:rsid w:val="00B14BBC"/>
    <w:rsid w:val="00B14EEB"/>
    <w:rsid w:val="00B16A79"/>
    <w:rsid w:val="00B17376"/>
    <w:rsid w:val="00B20244"/>
    <w:rsid w:val="00B20F5F"/>
    <w:rsid w:val="00B226ED"/>
    <w:rsid w:val="00B22883"/>
    <w:rsid w:val="00B2317D"/>
    <w:rsid w:val="00B2389A"/>
    <w:rsid w:val="00B23E1C"/>
    <w:rsid w:val="00B2467C"/>
    <w:rsid w:val="00B25150"/>
    <w:rsid w:val="00B25E45"/>
    <w:rsid w:val="00B2646F"/>
    <w:rsid w:val="00B27F60"/>
    <w:rsid w:val="00B30AD1"/>
    <w:rsid w:val="00B3124E"/>
    <w:rsid w:val="00B31440"/>
    <w:rsid w:val="00B315C0"/>
    <w:rsid w:val="00B319B1"/>
    <w:rsid w:val="00B33900"/>
    <w:rsid w:val="00B35723"/>
    <w:rsid w:val="00B36305"/>
    <w:rsid w:val="00B368AC"/>
    <w:rsid w:val="00B3748B"/>
    <w:rsid w:val="00B37BA3"/>
    <w:rsid w:val="00B40C74"/>
    <w:rsid w:val="00B4183A"/>
    <w:rsid w:val="00B42997"/>
    <w:rsid w:val="00B42E98"/>
    <w:rsid w:val="00B439B3"/>
    <w:rsid w:val="00B43E86"/>
    <w:rsid w:val="00B43FCD"/>
    <w:rsid w:val="00B44542"/>
    <w:rsid w:val="00B47081"/>
    <w:rsid w:val="00B4747F"/>
    <w:rsid w:val="00B47E36"/>
    <w:rsid w:val="00B526E3"/>
    <w:rsid w:val="00B52C08"/>
    <w:rsid w:val="00B52D07"/>
    <w:rsid w:val="00B538E7"/>
    <w:rsid w:val="00B5489D"/>
    <w:rsid w:val="00B54BC8"/>
    <w:rsid w:val="00B55091"/>
    <w:rsid w:val="00B63336"/>
    <w:rsid w:val="00B63C1E"/>
    <w:rsid w:val="00B63F99"/>
    <w:rsid w:val="00B6469E"/>
    <w:rsid w:val="00B65E4C"/>
    <w:rsid w:val="00B660FA"/>
    <w:rsid w:val="00B6629A"/>
    <w:rsid w:val="00B6770E"/>
    <w:rsid w:val="00B67945"/>
    <w:rsid w:val="00B70083"/>
    <w:rsid w:val="00B70D79"/>
    <w:rsid w:val="00B70F98"/>
    <w:rsid w:val="00B7143E"/>
    <w:rsid w:val="00B734D3"/>
    <w:rsid w:val="00B73614"/>
    <w:rsid w:val="00B73D49"/>
    <w:rsid w:val="00B742A4"/>
    <w:rsid w:val="00B76265"/>
    <w:rsid w:val="00B81B25"/>
    <w:rsid w:val="00B83061"/>
    <w:rsid w:val="00B83C0D"/>
    <w:rsid w:val="00B85434"/>
    <w:rsid w:val="00B85890"/>
    <w:rsid w:val="00B85A49"/>
    <w:rsid w:val="00B86C1F"/>
    <w:rsid w:val="00B91498"/>
    <w:rsid w:val="00B91689"/>
    <w:rsid w:val="00B91E3F"/>
    <w:rsid w:val="00B93017"/>
    <w:rsid w:val="00B941F4"/>
    <w:rsid w:val="00B9520B"/>
    <w:rsid w:val="00B96753"/>
    <w:rsid w:val="00B96A99"/>
    <w:rsid w:val="00BA0605"/>
    <w:rsid w:val="00BA0C26"/>
    <w:rsid w:val="00BA10F8"/>
    <w:rsid w:val="00BA11B3"/>
    <w:rsid w:val="00BA184A"/>
    <w:rsid w:val="00BA18E5"/>
    <w:rsid w:val="00BA1CFC"/>
    <w:rsid w:val="00BA1D3A"/>
    <w:rsid w:val="00BA35EC"/>
    <w:rsid w:val="00BA5618"/>
    <w:rsid w:val="00BA5916"/>
    <w:rsid w:val="00BA59F9"/>
    <w:rsid w:val="00BA6AAD"/>
    <w:rsid w:val="00BA6EAE"/>
    <w:rsid w:val="00BB2EC6"/>
    <w:rsid w:val="00BB4C1A"/>
    <w:rsid w:val="00BB5409"/>
    <w:rsid w:val="00BB5419"/>
    <w:rsid w:val="00BB611F"/>
    <w:rsid w:val="00BC0551"/>
    <w:rsid w:val="00BC0573"/>
    <w:rsid w:val="00BC0873"/>
    <w:rsid w:val="00BC092A"/>
    <w:rsid w:val="00BC098C"/>
    <w:rsid w:val="00BC4770"/>
    <w:rsid w:val="00BC6156"/>
    <w:rsid w:val="00BC7D2B"/>
    <w:rsid w:val="00BD29B8"/>
    <w:rsid w:val="00BD3B18"/>
    <w:rsid w:val="00BD3E9D"/>
    <w:rsid w:val="00BD4A02"/>
    <w:rsid w:val="00BD5F86"/>
    <w:rsid w:val="00BD7023"/>
    <w:rsid w:val="00BD790E"/>
    <w:rsid w:val="00BE031C"/>
    <w:rsid w:val="00BE410E"/>
    <w:rsid w:val="00BE42C3"/>
    <w:rsid w:val="00BE5A0B"/>
    <w:rsid w:val="00BE5C5D"/>
    <w:rsid w:val="00BE62E3"/>
    <w:rsid w:val="00BE668F"/>
    <w:rsid w:val="00BE7228"/>
    <w:rsid w:val="00BE7FEA"/>
    <w:rsid w:val="00BF144A"/>
    <w:rsid w:val="00BF19A0"/>
    <w:rsid w:val="00BF1B21"/>
    <w:rsid w:val="00BF1CED"/>
    <w:rsid w:val="00BF24DF"/>
    <w:rsid w:val="00BF25D2"/>
    <w:rsid w:val="00BF4070"/>
    <w:rsid w:val="00BF4990"/>
    <w:rsid w:val="00BF77D3"/>
    <w:rsid w:val="00C03335"/>
    <w:rsid w:val="00C03795"/>
    <w:rsid w:val="00C06581"/>
    <w:rsid w:val="00C06804"/>
    <w:rsid w:val="00C0686D"/>
    <w:rsid w:val="00C10848"/>
    <w:rsid w:val="00C1176C"/>
    <w:rsid w:val="00C127EC"/>
    <w:rsid w:val="00C1313E"/>
    <w:rsid w:val="00C15D4C"/>
    <w:rsid w:val="00C17C9C"/>
    <w:rsid w:val="00C20187"/>
    <w:rsid w:val="00C2180D"/>
    <w:rsid w:val="00C21B08"/>
    <w:rsid w:val="00C21FC2"/>
    <w:rsid w:val="00C2362F"/>
    <w:rsid w:val="00C26ECB"/>
    <w:rsid w:val="00C27664"/>
    <w:rsid w:val="00C277E1"/>
    <w:rsid w:val="00C309AF"/>
    <w:rsid w:val="00C31E3C"/>
    <w:rsid w:val="00C32D0F"/>
    <w:rsid w:val="00C32EF5"/>
    <w:rsid w:val="00C330DD"/>
    <w:rsid w:val="00C334D0"/>
    <w:rsid w:val="00C337A6"/>
    <w:rsid w:val="00C34083"/>
    <w:rsid w:val="00C353EC"/>
    <w:rsid w:val="00C35DBC"/>
    <w:rsid w:val="00C3652A"/>
    <w:rsid w:val="00C36CE7"/>
    <w:rsid w:val="00C374B1"/>
    <w:rsid w:val="00C37E80"/>
    <w:rsid w:val="00C40AB6"/>
    <w:rsid w:val="00C43DEF"/>
    <w:rsid w:val="00C457D3"/>
    <w:rsid w:val="00C45886"/>
    <w:rsid w:val="00C47217"/>
    <w:rsid w:val="00C4753B"/>
    <w:rsid w:val="00C52623"/>
    <w:rsid w:val="00C53013"/>
    <w:rsid w:val="00C53256"/>
    <w:rsid w:val="00C55AA6"/>
    <w:rsid w:val="00C56045"/>
    <w:rsid w:val="00C56B0B"/>
    <w:rsid w:val="00C62069"/>
    <w:rsid w:val="00C66DDD"/>
    <w:rsid w:val="00C6713D"/>
    <w:rsid w:val="00C67A74"/>
    <w:rsid w:val="00C72618"/>
    <w:rsid w:val="00C73AAC"/>
    <w:rsid w:val="00C73C11"/>
    <w:rsid w:val="00C74F65"/>
    <w:rsid w:val="00C75040"/>
    <w:rsid w:val="00C755CB"/>
    <w:rsid w:val="00C755F4"/>
    <w:rsid w:val="00C76566"/>
    <w:rsid w:val="00C76D9D"/>
    <w:rsid w:val="00C76DAD"/>
    <w:rsid w:val="00C771E8"/>
    <w:rsid w:val="00C7725C"/>
    <w:rsid w:val="00C77B4A"/>
    <w:rsid w:val="00C81209"/>
    <w:rsid w:val="00C8124F"/>
    <w:rsid w:val="00C81331"/>
    <w:rsid w:val="00C818AD"/>
    <w:rsid w:val="00C81D7B"/>
    <w:rsid w:val="00C82315"/>
    <w:rsid w:val="00C82600"/>
    <w:rsid w:val="00C82CA5"/>
    <w:rsid w:val="00C82EBC"/>
    <w:rsid w:val="00C837AF"/>
    <w:rsid w:val="00C83B4B"/>
    <w:rsid w:val="00C84AFC"/>
    <w:rsid w:val="00C85F4C"/>
    <w:rsid w:val="00C862F6"/>
    <w:rsid w:val="00C91378"/>
    <w:rsid w:val="00C93740"/>
    <w:rsid w:val="00C93E35"/>
    <w:rsid w:val="00C947E2"/>
    <w:rsid w:val="00C9575E"/>
    <w:rsid w:val="00C95F1E"/>
    <w:rsid w:val="00C96898"/>
    <w:rsid w:val="00CA0494"/>
    <w:rsid w:val="00CA14D2"/>
    <w:rsid w:val="00CA262F"/>
    <w:rsid w:val="00CA2C82"/>
    <w:rsid w:val="00CA3F7F"/>
    <w:rsid w:val="00CA4209"/>
    <w:rsid w:val="00CA4F23"/>
    <w:rsid w:val="00CA5AEA"/>
    <w:rsid w:val="00CA6276"/>
    <w:rsid w:val="00CA77F3"/>
    <w:rsid w:val="00CB140C"/>
    <w:rsid w:val="00CB2BEA"/>
    <w:rsid w:val="00CB2D5C"/>
    <w:rsid w:val="00CB4693"/>
    <w:rsid w:val="00CB5FDC"/>
    <w:rsid w:val="00CB6291"/>
    <w:rsid w:val="00CB65A0"/>
    <w:rsid w:val="00CB7EDA"/>
    <w:rsid w:val="00CC255A"/>
    <w:rsid w:val="00CC281F"/>
    <w:rsid w:val="00CC2A1F"/>
    <w:rsid w:val="00CC3B4B"/>
    <w:rsid w:val="00CC47F7"/>
    <w:rsid w:val="00CC607E"/>
    <w:rsid w:val="00CC6E5F"/>
    <w:rsid w:val="00CD04DE"/>
    <w:rsid w:val="00CD098D"/>
    <w:rsid w:val="00CD0FB6"/>
    <w:rsid w:val="00CD1BE0"/>
    <w:rsid w:val="00CD26EB"/>
    <w:rsid w:val="00CD303B"/>
    <w:rsid w:val="00CD3A28"/>
    <w:rsid w:val="00CD47F1"/>
    <w:rsid w:val="00CD5E87"/>
    <w:rsid w:val="00CD6986"/>
    <w:rsid w:val="00CD7E05"/>
    <w:rsid w:val="00CE0D3E"/>
    <w:rsid w:val="00CE4198"/>
    <w:rsid w:val="00CE61E9"/>
    <w:rsid w:val="00CE710D"/>
    <w:rsid w:val="00CF01EC"/>
    <w:rsid w:val="00CF1A25"/>
    <w:rsid w:val="00CF1E46"/>
    <w:rsid w:val="00CF21CF"/>
    <w:rsid w:val="00CF3AA0"/>
    <w:rsid w:val="00CF4698"/>
    <w:rsid w:val="00CF4D60"/>
    <w:rsid w:val="00CF5D8B"/>
    <w:rsid w:val="00CF6A43"/>
    <w:rsid w:val="00CF7418"/>
    <w:rsid w:val="00CF7632"/>
    <w:rsid w:val="00CF7922"/>
    <w:rsid w:val="00D003CC"/>
    <w:rsid w:val="00D00605"/>
    <w:rsid w:val="00D034EF"/>
    <w:rsid w:val="00D03D45"/>
    <w:rsid w:val="00D0476E"/>
    <w:rsid w:val="00D05A7E"/>
    <w:rsid w:val="00D064A0"/>
    <w:rsid w:val="00D06575"/>
    <w:rsid w:val="00D0673B"/>
    <w:rsid w:val="00D0753B"/>
    <w:rsid w:val="00D101DA"/>
    <w:rsid w:val="00D1196B"/>
    <w:rsid w:val="00D12AC6"/>
    <w:rsid w:val="00D12F20"/>
    <w:rsid w:val="00D13D9C"/>
    <w:rsid w:val="00D1405F"/>
    <w:rsid w:val="00D1423B"/>
    <w:rsid w:val="00D14B93"/>
    <w:rsid w:val="00D16517"/>
    <w:rsid w:val="00D1684A"/>
    <w:rsid w:val="00D16F83"/>
    <w:rsid w:val="00D208D7"/>
    <w:rsid w:val="00D20F7C"/>
    <w:rsid w:val="00D216CA"/>
    <w:rsid w:val="00D21B75"/>
    <w:rsid w:val="00D21C46"/>
    <w:rsid w:val="00D21E20"/>
    <w:rsid w:val="00D23046"/>
    <w:rsid w:val="00D23B6B"/>
    <w:rsid w:val="00D24164"/>
    <w:rsid w:val="00D24A0F"/>
    <w:rsid w:val="00D2559A"/>
    <w:rsid w:val="00D274EE"/>
    <w:rsid w:val="00D27B4F"/>
    <w:rsid w:val="00D27F48"/>
    <w:rsid w:val="00D3141F"/>
    <w:rsid w:val="00D31CB3"/>
    <w:rsid w:val="00D334EB"/>
    <w:rsid w:val="00D33631"/>
    <w:rsid w:val="00D34311"/>
    <w:rsid w:val="00D344CC"/>
    <w:rsid w:val="00D358D6"/>
    <w:rsid w:val="00D36022"/>
    <w:rsid w:val="00D3729B"/>
    <w:rsid w:val="00D37B6C"/>
    <w:rsid w:val="00D37BE3"/>
    <w:rsid w:val="00D40AA2"/>
    <w:rsid w:val="00D40F86"/>
    <w:rsid w:val="00D412E7"/>
    <w:rsid w:val="00D41B7F"/>
    <w:rsid w:val="00D436D4"/>
    <w:rsid w:val="00D44A79"/>
    <w:rsid w:val="00D4669F"/>
    <w:rsid w:val="00D4746A"/>
    <w:rsid w:val="00D47A30"/>
    <w:rsid w:val="00D52D5E"/>
    <w:rsid w:val="00D559E4"/>
    <w:rsid w:val="00D56B13"/>
    <w:rsid w:val="00D56B48"/>
    <w:rsid w:val="00D57458"/>
    <w:rsid w:val="00D57916"/>
    <w:rsid w:val="00D57C57"/>
    <w:rsid w:val="00D600B4"/>
    <w:rsid w:val="00D60B68"/>
    <w:rsid w:val="00D629A4"/>
    <w:rsid w:val="00D65A1B"/>
    <w:rsid w:val="00D67180"/>
    <w:rsid w:val="00D678AE"/>
    <w:rsid w:val="00D707F7"/>
    <w:rsid w:val="00D70FA6"/>
    <w:rsid w:val="00D714A3"/>
    <w:rsid w:val="00D742BE"/>
    <w:rsid w:val="00D74ED6"/>
    <w:rsid w:val="00D75A5A"/>
    <w:rsid w:val="00D75D08"/>
    <w:rsid w:val="00D75E36"/>
    <w:rsid w:val="00D77113"/>
    <w:rsid w:val="00D7762D"/>
    <w:rsid w:val="00D800F8"/>
    <w:rsid w:val="00D80BC3"/>
    <w:rsid w:val="00D8162B"/>
    <w:rsid w:val="00D81797"/>
    <w:rsid w:val="00D81805"/>
    <w:rsid w:val="00D81F42"/>
    <w:rsid w:val="00D82566"/>
    <w:rsid w:val="00D84BFB"/>
    <w:rsid w:val="00D8531D"/>
    <w:rsid w:val="00D85919"/>
    <w:rsid w:val="00D871DD"/>
    <w:rsid w:val="00D87344"/>
    <w:rsid w:val="00D8762D"/>
    <w:rsid w:val="00D87CE7"/>
    <w:rsid w:val="00D901EE"/>
    <w:rsid w:val="00D903D1"/>
    <w:rsid w:val="00D91D55"/>
    <w:rsid w:val="00D91D5D"/>
    <w:rsid w:val="00D920AD"/>
    <w:rsid w:val="00D929C7"/>
    <w:rsid w:val="00D92F89"/>
    <w:rsid w:val="00D930B4"/>
    <w:rsid w:val="00D935E8"/>
    <w:rsid w:val="00D94922"/>
    <w:rsid w:val="00D94CEC"/>
    <w:rsid w:val="00D95356"/>
    <w:rsid w:val="00D9647E"/>
    <w:rsid w:val="00D9676A"/>
    <w:rsid w:val="00D96CA5"/>
    <w:rsid w:val="00D97436"/>
    <w:rsid w:val="00DA3504"/>
    <w:rsid w:val="00DA4EF1"/>
    <w:rsid w:val="00DA524B"/>
    <w:rsid w:val="00DA6D48"/>
    <w:rsid w:val="00DA721E"/>
    <w:rsid w:val="00DA74B7"/>
    <w:rsid w:val="00DA7F09"/>
    <w:rsid w:val="00DB01CB"/>
    <w:rsid w:val="00DB18E5"/>
    <w:rsid w:val="00DB22BC"/>
    <w:rsid w:val="00DB23D0"/>
    <w:rsid w:val="00DB4118"/>
    <w:rsid w:val="00DB45B9"/>
    <w:rsid w:val="00DB75F2"/>
    <w:rsid w:val="00DB7697"/>
    <w:rsid w:val="00DB78C8"/>
    <w:rsid w:val="00DC2A59"/>
    <w:rsid w:val="00DC4C58"/>
    <w:rsid w:val="00DC6398"/>
    <w:rsid w:val="00DC6981"/>
    <w:rsid w:val="00DC7AED"/>
    <w:rsid w:val="00DD0024"/>
    <w:rsid w:val="00DD06AE"/>
    <w:rsid w:val="00DD18ED"/>
    <w:rsid w:val="00DD5494"/>
    <w:rsid w:val="00DD7054"/>
    <w:rsid w:val="00DD7CB8"/>
    <w:rsid w:val="00DE07D3"/>
    <w:rsid w:val="00DE33D6"/>
    <w:rsid w:val="00DE359D"/>
    <w:rsid w:val="00DE36B2"/>
    <w:rsid w:val="00DE438A"/>
    <w:rsid w:val="00DE50D2"/>
    <w:rsid w:val="00DE60CD"/>
    <w:rsid w:val="00DE617B"/>
    <w:rsid w:val="00DE6464"/>
    <w:rsid w:val="00DE6F05"/>
    <w:rsid w:val="00DF1DC1"/>
    <w:rsid w:val="00DF7106"/>
    <w:rsid w:val="00E0576D"/>
    <w:rsid w:val="00E1075F"/>
    <w:rsid w:val="00E1100F"/>
    <w:rsid w:val="00E14A91"/>
    <w:rsid w:val="00E16C00"/>
    <w:rsid w:val="00E204F1"/>
    <w:rsid w:val="00E20EE8"/>
    <w:rsid w:val="00E22B19"/>
    <w:rsid w:val="00E23CB8"/>
    <w:rsid w:val="00E245B4"/>
    <w:rsid w:val="00E262C9"/>
    <w:rsid w:val="00E26AE4"/>
    <w:rsid w:val="00E274E9"/>
    <w:rsid w:val="00E3286F"/>
    <w:rsid w:val="00E33B6A"/>
    <w:rsid w:val="00E340C1"/>
    <w:rsid w:val="00E36CA8"/>
    <w:rsid w:val="00E40C7C"/>
    <w:rsid w:val="00E4186B"/>
    <w:rsid w:val="00E443BB"/>
    <w:rsid w:val="00E443C0"/>
    <w:rsid w:val="00E44BA8"/>
    <w:rsid w:val="00E44D0A"/>
    <w:rsid w:val="00E46AEC"/>
    <w:rsid w:val="00E474C8"/>
    <w:rsid w:val="00E506ED"/>
    <w:rsid w:val="00E51EED"/>
    <w:rsid w:val="00E52555"/>
    <w:rsid w:val="00E537DB"/>
    <w:rsid w:val="00E540E9"/>
    <w:rsid w:val="00E5487A"/>
    <w:rsid w:val="00E56158"/>
    <w:rsid w:val="00E5693E"/>
    <w:rsid w:val="00E57CAD"/>
    <w:rsid w:val="00E61067"/>
    <w:rsid w:val="00E6121E"/>
    <w:rsid w:val="00E61B43"/>
    <w:rsid w:val="00E6213F"/>
    <w:rsid w:val="00E62D32"/>
    <w:rsid w:val="00E63A6C"/>
    <w:rsid w:val="00E64E4D"/>
    <w:rsid w:val="00E657AC"/>
    <w:rsid w:val="00E71B0B"/>
    <w:rsid w:val="00E7301B"/>
    <w:rsid w:val="00E73909"/>
    <w:rsid w:val="00E741AE"/>
    <w:rsid w:val="00E747AE"/>
    <w:rsid w:val="00E74AF3"/>
    <w:rsid w:val="00E750BD"/>
    <w:rsid w:val="00E75D77"/>
    <w:rsid w:val="00E75F79"/>
    <w:rsid w:val="00E763DD"/>
    <w:rsid w:val="00E766E0"/>
    <w:rsid w:val="00E76A2C"/>
    <w:rsid w:val="00E77EF2"/>
    <w:rsid w:val="00E77FB6"/>
    <w:rsid w:val="00E81170"/>
    <w:rsid w:val="00E82E2F"/>
    <w:rsid w:val="00E84134"/>
    <w:rsid w:val="00E846FD"/>
    <w:rsid w:val="00E86268"/>
    <w:rsid w:val="00E86F4D"/>
    <w:rsid w:val="00E86FB8"/>
    <w:rsid w:val="00E87D93"/>
    <w:rsid w:val="00E90F5E"/>
    <w:rsid w:val="00E913BB"/>
    <w:rsid w:val="00E93C71"/>
    <w:rsid w:val="00E94DAD"/>
    <w:rsid w:val="00E94DD3"/>
    <w:rsid w:val="00E9588D"/>
    <w:rsid w:val="00E9602F"/>
    <w:rsid w:val="00E9797B"/>
    <w:rsid w:val="00E97A84"/>
    <w:rsid w:val="00E97EBF"/>
    <w:rsid w:val="00EA0894"/>
    <w:rsid w:val="00EA3615"/>
    <w:rsid w:val="00EA795D"/>
    <w:rsid w:val="00EB0218"/>
    <w:rsid w:val="00EB032A"/>
    <w:rsid w:val="00EB1216"/>
    <w:rsid w:val="00EB347A"/>
    <w:rsid w:val="00EB46B8"/>
    <w:rsid w:val="00EB5A00"/>
    <w:rsid w:val="00EB5F30"/>
    <w:rsid w:val="00EB6373"/>
    <w:rsid w:val="00EC030A"/>
    <w:rsid w:val="00EC05B6"/>
    <w:rsid w:val="00EC3175"/>
    <w:rsid w:val="00EC4B46"/>
    <w:rsid w:val="00EC50B7"/>
    <w:rsid w:val="00EC5EA3"/>
    <w:rsid w:val="00EC6103"/>
    <w:rsid w:val="00EC751B"/>
    <w:rsid w:val="00EC7576"/>
    <w:rsid w:val="00EC78C1"/>
    <w:rsid w:val="00EC7AEC"/>
    <w:rsid w:val="00ED2D02"/>
    <w:rsid w:val="00ED2D43"/>
    <w:rsid w:val="00ED34E9"/>
    <w:rsid w:val="00ED7F9B"/>
    <w:rsid w:val="00EE0266"/>
    <w:rsid w:val="00EE092D"/>
    <w:rsid w:val="00EE0BB4"/>
    <w:rsid w:val="00EE194C"/>
    <w:rsid w:val="00EE1F1E"/>
    <w:rsid w:val="00EE2FB7"/>
    <w:rsid w:val="00EE32F7"/>
    <w:rsid w:val="00EE3732"/>
    <w:rsid w:val="00EE3FAE"/>
    <w:rsid w:val="00EE44F8"/>
    <w:rsid w:val="00EE57D5"/>
    <w:rsid w:val="00EE5CFD"/>
    <w:rsid w:val="00EE6429"/>
    <w:rsid w:val="00EE7E2A"/>
    <w:rsid w:val="00EF1344"/>
    <w:rsid w:val="00EF1F51"/>
    <w:rsid w:val="00EF32F7"/>
    <w:rsid w:val="00EF35F3"/>
    <w:rsid w:val="00EF3604"/>
    <w:rsid w:val="00EF5DE7"/>
    <w:rsid w:val="00EF6058"/>
    <w:rsid w:val="00EF6E07"/>
    <w:rsid w:val="00EF7565"/>
    <w:rsid w:val="00F02010"/>
    <w:rsid w:val="00F021F5"/>
    <w:rsid w:val="00F02A24"/>
    <w:rsid w:val="00F03185"/>
    <w:rsid w:val="00F031CA"/>
    <w:rsid w:val="00F04585"/>
    <w:rsid w:val="00F10868"/>
    <w:rsid w:val="00F109F3"/>
    <w:rsid w:val="00F10E5C"/>
    <w:rsid w:val="00F11D80"/>
    <w:rsid w:val="00F13871"/>
    <w:rsid w:val="00F14B7A"/>
    <w:rsid w:val="00F1576F"/>
    <w:rsid w:val="00F16458"/>
    <w:rsid w:val="00F170D1"/>
    <w:rsid w:val="00F202FE"/>
    <w:rsid w:val="00F20FAC"/>
    <w:rsid w:val="00F21086"/>
    <w:rsid w:val="00F21F37"/>
    <w:rsid w:val="00F23141"/>
    <w:rsid w:val="00F23439"/>
    <w:rsid w:val="00F237BB"/>
    <w:rsid w:val="00F23A10"/>
    <w:rsid w:val="00F26214"/>
    <w:rsid w:val="00F26AA3"/>
    <w:rsid w:val="00F26CA4"/>
    <w:rsid w:val="00F26D99"/>
    <w:rsid w:val="00F26E6F"/>
    <w:rsid w:val="00F303F4"/>
    <w:rsid w:val="00F30DBC"/>
    <w:rsid w:val="00F325AC"/>
    <w:rsid w:val="00F345D6"/>
    <w:rsid w:val="00F41118"/>
    <w:rsid w:val="00F41237"/>
    <w:rsid w:val="00F41CED"/>
    <w:rsid w:val="00F44103"/>
    <w:rsid w:val="00F44490"/>
    <w:rsid w:val="00F44DDD"/>
    <w:rsid w:val="00F44E28"/>
    <w:rsid w:val="00F44E36"/>
    <w:rsid w:val="00F45A08"/>
    <w:rsid w:val="00F45B34"/>
    <w:rsid w:val="00F4661F"/>
    <w:rsid w:val="00F46972"/>
    <w:rsid w:val="00F46DF5"/>
    <w:rsid w:val="00F47393"/>
    <w:rsid w:val="00F51154"/>
    <w:rsid w:val="00F51981"/>
    <w:rsid w:val="00F51A34"/>
    <w:rsid w:val="00F51A35"/>
    <w:rsid w:val="00F51C57"/>
    <w:rsid w:val="00F52280"/>
    <w:rsid w:val="00F52856"/>
    <w:rsid w:val="00F530E2"/>
    <w:rsid w:val="00F53501"/>
    <w:rsid w:val="00F5392D"/>
    <w:rsid w:val="00F53C85"/>
    <w:rsid w:val="00F556A8"/>
    <w:rsid w:val="00F559DD"/>
    <w:rsid w:val="00F55ACA"/>
    <w:rsid w:val="00F5652D"/>
    <w:rsid w:val="00F56CD8"/>
    <w:rsid w:val="00F6137C"/>
    <w:rsid w:val="00F614BD"/>
    <w:rsid w:val="00F634E0"/>
    <w:rsid w:val="00F63653"/>
    <w:rsid w:val="00F63DCE"/>
    <w:rsid w:val="00F6454F"/>
    <w:rsid w:val="00F64B70"/>
    <w:rsid w:val="00F65510"/>
    <w:rsid w:val="00F66234"/>
    <w:rsid w:val="00F66936"/>
    <w:rsid w:val="00F674BD"/>
    <w:rsid w:val="00F70257"/>
    <w:rsid w:val="00F7044E"/>
    <w:rsid w:val="00F71619"/>
    <w:rsid w:val="00F72E46"/>
    <w:rsid w:val="00F738A9"/>
    <w:rsid w:val="00F74341"/>
    <w:rsid w:val="00F743B8"/>
    <w:rsid w:val="00F747EF"/>
    <w:rsid w:val="00F74C50"/>
    <w:rsid w:val="00F76CC0"/>
    <w:rsid w:val="00F77D3A"/>
    <w:rsid w:val="00F77ED9"/>
    <w:rsid w:val="00F8135D"/>
    <w:rsid w:val="00F826EB"/>
    <w:rsid w:val="00F828CF"/>
    <w:rsid w:val="00F8313C"/>
    <w:rsid w:val="00F87DE7"/>
    <w:rsid w:val="00F90E80"/>
    <w:rsid w:val="00F91D74"/>
    <w:rsid w:val="00F92C88"/>
    <w:rsid w:val="00F931DE"/>
    <w:rsid w:val="00F94E07"/>
    <w:rsid w:val="00F9508F"/>
    <w:rsid w:val="00F959D6"/>
    <w:rsid w:val="00F95C4E"/>
    <w:rsid w:val="00F96EEF"/>
    <w:rsid w:val="00F97485"/>
    <w:rsid w:val="00FA02EF"/>
    <w:rsid w:val="00FA13AF"/>
    <w:rsid w:val="00FA22A5"/>
    <w:rsid w:val="00FA2872"/>
    <w:rsid w:val="00FA59B4"/>
    <w:rsid w:val="00FA7A24"/>
    <w:rsid w:val="00FB0BDE"/>
    <w:rsid w:val="00FB20E6"/>
    <w:rsid w:val="00FB3D55"/>
    <w:rsid w:val="00FB3D96"/>
    <w:rsid w:val="00FB3E2E"/>
    <w:rsid w:val="00FB684A"/>
    <w:rsid w:val="00FB74E6"/>
    <w:rsid w:val="00FC0121"/>
    <w:rsid w:val="00FC069C"/>
    <w:rsid w:val="00FC0B69"/>
    <w:rsid w:val="00FC0C83"/>
    <w:rsid w:val="00FC0F1E"/>
    <w:rsid w:val="00FC1265"/>
    <w:rsid w:val="00FC2822"/>
    <w:rsid w:val="00FC451B"/>
    <w:rsid w:val="00FC6044"/>
    <w:rsid w:val="00FC67FD"/>
    <w:rsid w:val="00FC78CF"/>
    <w:rsid w:val="00FC7AAD"/>
    <w:rsid w:val="00FD1650"/>
    <w:rsid w:val="00FD4470"/>
    <w:rsid w:val="00FD6713"/>
    <w:rsid w:val="00FE085A"/>
    <w:rsid w:val="00FE0BBE"/>
    <w:rsid w:val="00FE29DD"/>
    <w:rsid w:val="00FE52C0"/>
    <w:rsid w:val="00FE584D"/>
    <w:rsid w:val="00FE6428"/>
    <w:rsid w:val="00FE7ECA"/>
    <w:rsid w:val="00FF0DE7"/>
    <w:rsid w:val="00FF12B6"/>
    <w:rsid w:val="00FF1FCB"/>
    <w:rsid w:val="00FF20B6"/>
    <w:rsid w:val="00FF2496"/>
    <w:rsid w:val="00FF3117"/>
    <w:rsid w:val="00FF47DA"/>
    <w:rsid w:val="00FF64FC"/>
    <w:rsid w:val="00FF6D81"/>
    <w:rsid w:val="00FF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25D4C"/>
  <w15:chartTrackingRefBased/>
  <w15:docId w15:val="{140C4753-B2C5-4C3E-BA9D-7B861E5E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06B"/>
  </w:style>
  <w:style w:type="paragraph" w:styleId="Footer">
    <w:name w:val="footer"/>
    <w:basedOn w:val="Normal"/>
    <w:link w:val="FooterChar"/>
    <w:uiPriority w:val="99"/>
    <w:unhideWhenUsed/>
    <w:rsid w:val="00032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06B"/>
  </w:style>
  <w:style w:type="table" w:styleId="TableGrid">
    <w:name w:val="Table Grid"/>
    <w:basedOn w:val="TableNormal"/>
    <w:uiPriority w:val="39"/>
    <w:rsid w:val="00D6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8D0"/>
    <w:pPr>
      <w:spacing w:after="0" w:line="240" w:lineRule="auto"/>
    </w:pPr>
  </w:style>
  <w:style w:type="paragraph" w:styleId="FootnoteText">
    <w:name w:val="footnote text"/>
    <w:basedOn w:val="Normal"/>
    <w:link w:val="FootnoteTextChar"/>
    <w:uiPriority w:val="99"/>
    <w:semiHidden/>
    <w:unhideWhenUsed/>
    <w:rsid w:val="00C20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187"/>
    <w:rPr>
      <w:sz w:val="20"/>
      <w:szCs w:val="20"/>
    </w:rPr>
  </w:style>
  <w:style w:type="character" w:styleId="FootnoteReference">
    <w:name w:val="footnote reference"/>
    <w:basedOn w:val="DefaultParagraphFont"/>
    <w:uiPriority w:val="99"/>
    <w:semiHidden/>
    <w:unhideWhenUsed/>
    <w:rsid w:val="00C20187"/>
    <w:rPr>
      <w:vertAlign w:val="superscript"/>
    </w:rPr>
  </w:style>
  <w:style w:type="character" w:styleId="Hyperlink">
    <w:name w:val="Hyperlink"/>
    <w:basedOn w:val="DefaultParagraphFont"/>
    <w:uiPriority w:val="99"/>
    <w:semiHidden/>
    <w:unhideWhenUsed/>
    <w:rsid w:val="00D7711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91142">
      <w:bodyDiv w:val="1"/>
      <w:marLeft w:val="0"/>
      <w:marRight w:val="0"/>
      <w:marTop w:val="0"/>
      <w:marBottom w:val="0"/>
      <w:divBdr>
        <w:top w:val="none" w:sz="0" w:space="0" w:color="auto"/>
        <w:left w:val="none" w:sz="0" w:space="0" w:color="auto"/>
        <w:bottom w:val="none" w:sz="0" w:space="0" w:color="auto"/>
        <w:right w:val="none" w:sz="0" w:space="0" w:color="auto"/>
      </w:divBdr>
    </w:div>
    <w:div w:id="1755472218">
      <w:bodyDiv w:val="1"/>
      <w:marLeft w:val="0"/>
      <w:marRight w:val="0"/>
      <w:marTop w:val="0"/>
      <w:marBottom w:val="0"/>
      <w:divBdr>
        <w:top w:val="none" w:sz="0" w:space="0" w:color="auto"/>
        <w:left w:val="none" w:sz="0" w:space="0" w:color="auto"/>
        <w:bottom w:val="none" w:sz="0" w:space="0" w:color="auto"/>
        <w:right w:val="none" w:sz="0" w:space="0" w:color="auto"/>
      </w:divBdr>
    </w:div>
    <w:div w:id="20523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4D36-3561-4369-948F-49C3B082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 @ THE PIG-in the South Downs</dc:creator>
  <cp:keywords/>
  <dc:description/>
  <cp:lastModifiedBy>Wine @ THE PIG-in the South Downs</cp:lastModifiedBy>
  <cp:revision>6</cp:revision>
  <cp:lastPrinted>2023-01-12T18:20:00Z</cp:lastPrinted>
  <dcterms:created xsi:type="dcterms:W3CDTF">2023-01-11T15:30:00Z</dcterms:created>
  <dcterms:modified xsi:type="dcterms:W3CDTF">2023-01-12T18:26:00Z</dcterms:modified>
</cp:coreProperties>
</file>